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FA4D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8A1E2A">
        <w:rPr>
          <w:sz w:val="22"/>
          <w:szCs w:val="22"/>
        </w:rPr>
        <w:t>Протокол</w:t>
      </w:r>
    </w:p>
    <w:p w14:paraId="51C73B48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jc w:val="center"/>
        <w:rPr>
          <w:sz w:val="22"/>
          <w:szCs w:val="22"/>
        </w:rPr>
      </w:pPr>
      <w:r w:rsidRPr="008A1E2A">
        <w:rPr>
          <w:sz w:val="22"/>
          <w:szCs w:val="22"/>
        </w:rPr>
        <w:t>о выборе способа закупки</w:t>
      </w:r>
    </w:p>
    <w:p w14:paraId="633A14CB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551F5D" w:rsidRPr="008A1E2A" w14:paraId="66D69ABC" w14:textId="77777777" w:rsidTr="006E2C5E">
        <w:tc>
          <w:tcPr>
            <w:tcW w:w="4785" w:type="dxa"/>
          </w:tcPr>
          <w:p w14:paraId="463C8F34" w14:textId="6CFD20C3" w:rsidR="00551F5D" w:rsidRPr="008A1E2A" w:rsidRDefault="00AD0CF1" w:rsidP="00B44DB0">
            <w:pPr>
              <w:shd w:val="clear" w:color="auto" w:fill="FFFFFF" w:themeFill="background1"/>
              <w:spacing w:after="0" w:line="240" w:lineRule="auto"/>
              <w:jc w:val="both"/>
              <w:rPr>
                <w:sz w:val="22"/>
                <w:szCs w:val="22"/>
              </w:rPr>
            </w:pPr>
            <w:r w:rsidRPr="008A1E2A">
              <w:rPr>
                <w:sz w:val="22"/>
                <w:szCs w:val="22"/>
              </w:rPr>
              <w:t xml:space="preserve">       </w:t>
            </w:r>
            <w:r w:rsidR="00551F5D" w:rsidRPr="008A1E2A">
              <w:rPr>
                <w:sz w:val="22"/>
                <w:szCs w:val="22"/>
              </w:rPr>
              <w:t xml:space="preserve">г. Ханты-Мансийск </w:t>
            </w:r>
          </w:p>
        </w:tc>
        <w:tc>
          <w:tcPr>
            <w:tcW w:w="5280" w:type="dxa"/>
          </w:tcPr>
          <w:p w14:paraId="1C4EA778" w14:textId="6E2B60C7" w:rsidR="00551F5D" w:rsidRPr="008A1E2A" w:rsidRDefault="00551F5D" w:rsidP="00B44DB0">
            <w:pPr>
              <w:shd w:val="clear" w:color="auto" w:fill="FFFFFF" w:themeFill="background1"/>
              <w:spacing w:after="0" w:line="240" w:lineRule="auto"/>
              <w:jc w:val="both"/>
              <w:rPr>
                <w:sz w:val="22"/>
                <w:szCs w:val="22"/>
              </w:rPr>
            </w:pPr>
            <w:r w:rsidRPr="008A1E2A">
              <w:rPr>
                <w:sz w:val="22"/>
                <w:szCs w:val="22"/>
              </w:rPr>
              <w:t xml:space="preserve">                        </w:t>
            </w:r>
            <w:r w:rsidR="006E2C5E" w:rsidRPr="008A1E2A">
              <w:rPr>
                <w:sz w:val="22"/>
                <w:szCs w:val="22"/>
              </w:rPr>
              <w:t xml:space="preserve">         </w:t>
            </w:r>
            <w:r w:rsidRPr="008A1E2A">
              <w:rPr>
                <w:sz w:val="22"/>
                <w:szCs w:val="22"/>
              </w:rPr>
              <w:t xml:space="preserve">   </w:t>
            </w:r>
            <w:r w:rsidR="00E33076" w:rsidRPr="008A1E2A">
              <w:rPr>
                <w:sz w:val="22"/>
                <w:szCs w:val="22"/>
                <w:lang w:val="en-US"/>
              </w:rPr>
              <w:t xml:space="preserve">         </w:t>
            </w:r>
            <w:r w:rsidR="002064F7" w:rsidRPr="008A1E2A">
              <w:rPr>
                <w:sz w:val="22"/>
                <w:szCs w:val="22"/>
              </w:rPr>
              <w:t xml:space="preserve">       </w:t>
            </w:r>
            <w:r w:rsidR="00FB7E6C" w:rsidRPr="008A1E2A">
              <w:rPr>
                <w:sz w:val="22"/>
                <w:szCs w:val="22"/>
              </w:rPr>
              <w:t xml:space="preserve">     </w:t>
            </w:r>
            <w:r w:rsidRPr="008A1E2A">
              <w:rPr>
                <w:sz w:val="22"/>
                <w:szCs w:val="22"/>
              </w:rPr>
              <w:t>«</w:t>
            </w:r>
            <w:r w:rsidR="0060259E" w:rsidRPr="008A1E2A">
              <w:rPr>
                <w:sz w:val="22"/>
                <w:szCs w:val="22"/>
              </w:rPr>
              <w:t>1</w:t>
            </w:r>
            <w:r w:rsidR="0041069B" w:rsidRPr="008A1E2A">
              <w:rPr>
                <w:sz w:val="22"/>
                <w:szCs w:val="22"/>
              </w:rPr>
              <w:t>8</w:t>
            </w:r>
            <w:r w:rsidRPr="008A1E2A">
              <w:rPr>
                <w:sz w:val="22"/>
                <w:szCs w:val="22"/>
              </w:rPr>
              <w:t xml:space="preserve">» </w:t>
            </w:r>
            <w:r w:rsidR="0060259E" w:rsidRPr="008A1E2A">
              <w:rPr>
                <w:sz w:val="22"/>
                <w:szCs w:val="22"/>
              </w:rPr>
              <w:t>июл</w:t>
            </w:r>
            <w:r w:rsidR="003C6881" w:rsidRPr="008A1E2A">
              <w:rPr>
                <w:sz w:val="22"/>
                <w:szCs w:val="22"/>
              </w:rPr>
              <w:t xml:space="preserve">я </w:t>
            </w:r>
            <w:r w:rsidRPr="008A1E2A">
              <w:rPr>
                <w:sz w:val="22"/>
                <w:szCs w:val="22"/>
              </w:rPr>
              <w:t>20</w:t>
            </w:r>
            <w:r w:rsidR="001A0C35" w:rsidRPr="008A1E2A">
              <w:rPr>
                <w:sz w:val="22"/>
                <w:szCs w:val="22"/>
              </w:rPr>
              <w:t>2</w:t>
            </w:r>
            <w:r w:rsidR="0060259E" w:rsidRPr="008A1E2A">
              <w:rPr>
                <w:sz w:val="22"/>
                <w:szCs w:val="22"/>
              </w:rPr>
              <w:t>5</w:t>
            </w:r>
            <w:r w:rsidR="002534A1" w:rsidRPr="008A1E2A">
              <w:rPr>
                <w:sz w:val="22"/>
                <w:szCs w:val="22"/>
              </w:rPr>
              <w:t xml:space="preserve"> </w:t>
            </w:r>
            <w:r w:rsidRPr="008A1E2A">
              <w:rPr>
                <w:sz w:val="22"/>
                <w:szCs w:val="22"/>
              </w:rPr>
              <w:t>года</w:t>
            </w:r>
          </w:p>
          <w:p w14:paraId="107B5773" w14:textId="4BC84A2A" w:rsidR="00551F5D" w:rsidRPr="008A1E2A" w:rsidRDefault="00551F5D" w:rsidP="00B44DB0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8A1E2A">
              <w:rPr>
                <w:sz w:val="22"/>
                <w:szCs w:val="22"/>
              </w:rPr>
              <w:t xml:space="preserve">    </w:t>
            </w:r>
            <w:r w:rsidR="002064F7" w:rsidRPr="008A1E2A">
              <w:rPr>
                <w:sz w:val="22"/>
                <w:szCs w:val="22"/>
              </w:rPr>
              <w:t>1</w:t>
            </w:r>
            <w:r w:rsidR="0041069B" w:rsidRPr="008A1E2A">
              <w:rPr>
                <w:sz w:val="22"/>
                <w:szCs w:val="22"/>
              </w:rPr>
              <w:t>4</w:t>
            </w:r>
            <w:r w:rsidR="002064F7" w:rsidRPr="008A1E2A">
              <w:rPr>
                <w:sz w:val="22"/>
                <w:szCs w:val="22"/>
              </w:rPr>
              <w:t xml:space="preserve"> </w:t>
            </w:r>
            <w:r w:rsidRPr="008A1E2A">
              <w:rPr>
                <w:sz w:val="22"/>
                <w:szCs w:val="22"/>
              </w:rPr>
              <w:t xml:space="preserve">часов </w:t>
            </w:r>
            <w:r w:rsidR="0041069B" w:rsidRPr="008A1E2A">
              <w:rPr>
                <w:sz w:val="22"/>
                <w:szCs w:val="22"/>
              </w:rPr>
              <w:t>3</w:t>
            </w:r>
            <w:r w:rsidR="002064F7" w:rsidRPr="008A1E2A">
              <w:rPr>
                <w:sz w:val="22"/>
                <w:szCs w:val="22"/>
              </w:rPr>
              <w:t>0</w:t>
            </w:r>
            <w:r w:rsidRPr="008A1E2A">
              <w:rPr>
                <w:sz w:val="22"/>
                <w:szCs w:val="22"/>
              </w:rPr>
              <w:t xml:space="preserve"> минут </w:t>
            </w:r>
          </w:p>
        </w:tc>
      </w:tr>
    </w:tbl>
    <w:p w14:paraId="51FB14D5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p w14:paraId="285B16DB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1. Заказчик: Акционерное общество «Ханты-Мансийский негосударственный пенсионный фонд»</w:t>
      </w:r>
      <w:r w:rsidR="00600B7E" w:rsidRPr="008A1E2A">
        <w:rPr>
          <w:sz w:val="22"/>
          <w:szCs w:val="22"/>
        </w:rPr>
        <w:t>.</w:t>
      </w:r>
      <w:r w:rsidRPr="008A1E2A">
        <w:rPr>
          <w:sz w:val="22"/>
          <w:szCs w:val="22"/>
        </w:rPr>
        <w:t xml:space="preserve"> </w:t>
      </w:r>
    </w:p>
    <w:p w14:paraId="4988A37A" w14:textId="36372C8B" w:rsidR="00180861" w:rsidRPr="008A1E2A" w:rsidRDefault="00551F5D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2.</w:t>
      </w:r>
      <w:r w:rsidR="00E33076" w:rsidRPr="008A1E2A">
        <w:rPr>
          <w:sz w:val="22"/>
          <w:szCs w:val="22"/>
        </w:rPr>
        <w:t xml:space="preserve"> </w:t>
      </w:r>
      <w:r w:rsidRPr="008A1E2A">
        <w:rPr>
          <w:sz w:val="22"/>
          <w:szCs w:val="22"/>
        </w:rPr>
        <w:t>Повестка дня:</w:t>
      </w:r>
    </w:p>
    <w:p w14:paraId="19F469F2" w14:textId="77777777" w:rsidR="00B14C0E" w:rsidRPr="008A1E2A" w:rsidRDefault="00180861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2.1. </w:t>
      </w:r>
      <w:r w:rsidR="00B14C0E" w:rsidRPr="008A1E2A">
        <w:rPr>
          <w:sz w:val="22"/>
          <w:szCs w:val="22"/>
        </w:rPr>
        <w:t>определение способа закупки;</w:t>
      </w:r>
    </w:p>
    <w:p w14:paraId="56D79757" w14:textId="6AA75383" w:rsidR="003F62B5" w:rsidRPr="008A1E2A" w:rsidRDefault="00B14C0E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sz w:val="22"/>
          <w:szCs w:val="22"/>
        </w:rPr>
        <w:t xml:space="preserve">2.2. заключение договора </w:t>
      </w:r>
      <w:bookmarkStart w:id="0" w:name="_Hlk185602499"/>
      <w:r w:rsidR="00B03587" w:rsidRPr="008A1E2A">
        <w:rPr>
          <w:sz w:val="22"/>
          <w:szCs w:val="22"/>
        </w:rPr>
        <w:t xml:space="preserve">на </w:t>
      </w:r>
      <w:bookmarkEnd w:id="0"/>
      <w:r w:rsidR="0041069B" w:rsidRPr="008A1E2A">
        <w:rPr>
          <w:sz w:val="22"/>
          <w:szCs w:val="22"/>
        </w:rPr>
        <w:t xml:space="preserve">выполнение работ по адаптации и внедрению </w:t>
      </w:r>
      <w:r w:rsidR="0041069B" w:rsidRPr="008A1E2A">
        <w:rPr>
          <w:sz w:val="22"/>
          <w:szCs w:val="22"/>
          <w:u w:val="single"/>
        </w:rPr>
        <w:t>Модуля МСФО 17</w:t>
      </w:r>
      <w:r w:rsidR="0041069B" w:rsidRPr="008A1E2A">
        <w:rPr>
          <w:sz w:val="22"/>
          <w:szCs w:val="22"/>
        </w:rPr>
        <w:t xml:space="preserve"> в части расчета входного баланса и регулярного расчета на отчетную дату в рамках программного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Международным стандартом финансовой отчетности (IFRS) 17 «Договоры страхования»</w:t>
      </w:r>
      <w:r w:rsidR="004105FD" w:rsidRPr="008A1E2A">
        <w:rPr>
          <w:sz w:val="22"/>
          <w:szCs w:val="22"/>
        </w:rPr>
        <w:t>.</w:t>
      </w:r>
    </w:p>
    <w:p w14:paraId="6CB57A92" w14:textId="093C643D" w:rsidR="00551F5D" w:rsidRPr="008A1E2A" w:rsidRDefault="002064F7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3</w:t>
      </w:r>
      <w:r w:rsidR="00551F5D" w:rsidRPr="008A1E2A">
        <w:rPr>
          <w:sz w:val="22"/>
          <w:szCs w:val="22"/>
        </w:rPr>
        <w:t>.</w:t>
      </w:r>
      <w:r w:rsidR="00E33076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На заседании комиссии присутствовали:</w:t>
      </w:r>
    </w:p>
    <w:p w14:paraId="092C2ED3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Председатель комиссии:</w:t>
      </w:r>
    </w:p>
    <w:p w14:paraId="7F0D0AD2" w14:textId="52281DE6" w:rsidR="00551F5D" w:rsidRPr="008A1E2A" w:rsidRDefault="00551F5D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-</w:t>
      </w:r>
      <w:r w:rsidR="00ED5E08" w:rsidRPr="008A1E2A">
        <w:rPr>
          <w:sz w:val="22"/>
          <w:szCs w:val="22"/>
        </w:rPr>
        <w:t xml:space="preserve"> </w:t>
      </w:r>
      <w:r w:rsidR="003E31F9" w:rsidRPr="00075E4D">
        <w:rPr>
          <w:sz w:val="22"/>
          <w:szCs w:val="22"/>
          <w:highlight w:val="black"/>
        </w:rPr>
        <w:t>Почекайло Татьяна Николаевна</w:t>
      </w:r>
      <w:r w:rsidR="003E31F9" w:rsidRPr="008A1E2A">
        <w:rPr>
          <w:sz w:val="22"/>
          <w:szCs w:val="22"/>
        </w:rPr>
        <w:t xml:space="preserve"> </w:t>
      </w:r>
      <w:r w:rsidRPr="008A1E2A">
        <w:rPr>
          <w:sz w:val="22"/>
          <w:szCs w:val="22"/>
        </w:rPr>
        <w:t>(</w:t>
      </w:r>
      <w:r w:rsidR="00E33076" w:rsidRPr="008A1E2A">
        <w:rPr>
          <w:sz w:val="22"/>
          <w:szCs w:val="22"/>
        </w:rPr>
        <w:t>И.о. Президента)</w:t>
      </w:r>
    </w:p>
    <w:p w14:paraId="35BC3349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Члены комиссии:</w:t>
      </w:r>
    </w:p>
    <w:p w14:paraId="100855DC" w14:textId="77777777" w:rsidR="00551F5D" w:rsidRPr="008A1E2A" w:rsidRDefault="001A0C35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1E2A">
        <w:rPr>
          <w:rFonts w:ascii="Times New Roman" w:hAnsi="Times New Roman" w:cs="Times New Roman"/>
        </w:rPr>
        <w:t>-</w:t>
      </w:r>
      <w:r w:rsidR="00BC6993" w:rsidRPr="008A1E2A">
        <w:rPr>
          <w:rFonts w:ascii="Times New Roman" w:hAnsi="Times New Roman" w:cs="Times New Roman"/>
        </w:rPr>
        <w:t xml:space="preserve"> </w:t>
      </w:r>
      <w:r w:rsidR="00551F5D" w:rsidRPr="00075E4D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551F5D" w:rsidRPr="008A1E2A">
        <w:rPr>
          <w:rFonts w:ascii="Times New Roman" w:hAnsi="Times New Roman" w:cs="Times New Roman"/>
        </w:rPr>
        <w:t xml:space="preserve"> (</w:t>
      </w:r>
      <w:r w:rsidR="0033684C" w:rsidRPr="008A1E2A">
        <w:rPr>
          <w:rFonts w:ascii="Times New Roman" w:hAnsi="Times New Roman" w:cs="Times New Roman"/>
        </w:rPr>
        <w:t>руководитель службы экономической безопасности и правовой экспертизы</w:t>
      </w:r>
      <w:r w:rsidR="00551F5D" w:rsidRPr="008A1E2A">
        <w:rPr>
          <w:rFonts w:ascii="Times New Roman" w:hAnsi="Times New Roman" w:cs="Times New Roman"/>
        </w:rPr>
        <w:t>)</w:t>
      </w:r>
      <w:r w:rsidR="0033684C" w:rsidRPr="008A1E2A">
        <w:rPr>
          <w:rFonts w:ascii="Times New Roman" w:hAnsi="Times New Roman" w:cs="Times New Roman"/>
        </w:rPr>
        <w:t>;</w:t>
      </w:r>
    </w:p>
    <w:p w14:paraId="2AD28056" w14:textId="77777777" w:rsidR="00A20473" w:rsidRPr="008A1E2A" w:rsidRDefault="00A20473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- </w:t>
      </w:r>
      <w:r w:rsidR="00D51992" w:rsidRPr="00075E4D">
        <w:rPr>
          <w:sz w:val="22"/>
          <w:szCs w:val="22"/>
          <w:highlight w:val="black"/>
        </w:rPr>
        <w:t>Евсеенко Людмила Ивановна</w:t>
      </w:r>
      <w:r w:rsidR="00D51992" w:rsidRPr="008A1E2A">
        <w:rPr>
          <w:sz w:val="22"/>
          <w:szCs w:val="22"/>
        </w:rPr>
        <w:t xml:space="preserve"> </w:t>
      </w:r>
      <w:r w:rsidRPr="008A1E2A">
        <w:rPr>
          <w:sz w:val="22"/>
          <w:szCs w:val="22"/>
        </w:rPr>
        <w:t>(</w:t>
      </w:r>
      <w:r w:rsidR="00D51992" w:rsidRPr="008A1E2A">
        <w:rPr>
          <w:sz w:val="22"/>
          <w:szCs w:val="22"/>
        </w:rPr>
        <w:t xml:space="preserve">и.о. </w:t>
      </w:r>
      <w:r w:rsidRPr="008A1E2A">
        <w:rPr>
          <w:sz w:val="22"/>
          <w:szCs w:val="22"/>
        </w:rPr>
        <w:t>начальник</w:t>
      </w:r>
      <w:r w:rsidR="00D51992" w:rsidRPr="008A1E2A">
        <w:rPr>
          <w:sz w:val="22"/>
          <w:szCs w:val="22"/>
        </w:rPr>
        <w:t>а</w:t>
      </w:r>
      <w:r w:rsidRPr="008A1E2A">
        <w:rPr>
          <w:sz w:val="22"/>
          <w:szCs w:val="22"/>
        </w:rPr>
        <w:t xml:space="preserve"> юридического отдела);</w:t>
      </w:r>
    </w:p>
    <w:p w14:paraId="68922B8C" w14:textId="77777777" w:rsidR="0033684C" w:rsidRPr="008A1E2A" w:rsidRDefault="0033684C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- </w:t>
      </w:r>
      <w:r w:rsidR="00C4288F" w:rsidRPr="00075E4D">
        <w:rPr>
          <w:sz w:val="22"/>
          <w:szCs w:val="22"/>
          <w:highlight w:val="black"/>
        </w:rPr>
        <w:t>Кушникова Светлана Александровна</w:t>
      </w:r>
      <w:r w:rsidR="00C4288F" w:rsidRPr="008A1E2A">
        <w:rPr>
          <w:sz w:val="22"/>
          <w:szCs w:val="22"/>
        </w:rPr>
        <w:t xml:space="preserve"> </w:t>
      </w:r>
      <w:r w:rsidRPr="008A1E2A">
        <w:rPr>
          <w:sz w:val="22"/>
          <w:szCs w:val="22"/>
        </w:rPr>
        <w:t>(</w:t>
      </w:r>
      <w:r w:rsidR="001E6DA5" w:rsidRPr="008A1E2A">
        <w:rPr>
          <w:sz w:val="22"/>
          <w:szCs w:val="22"/>
        </w:rPr>
        <w:t xml:space="preserve">ведущий </w:t>
      </w:r>
      <w:r w:rsidRPr="008A1E2A">
        <w:rPr>
          <w:sz w:val="22"/>
          <w:szCs w:val="22"/>
        </w:rPr>
        <w:t>бухгалтер);</w:t>
      </w:r>
    </w:p>
    <w:p w14:paraId="4A9D7E90" w14:textId="6F8949C4" w:rsidR="0033684C" w:rsidRPr="008A1E2A" w:rsidRDefault="0033684C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- </w:t>
      </w:r>
      <w:r w:rsidR="00B07FAC" w:rsidRPr="00075E4D">
        <w:rPr>
          <w:sz w:val="22"/>
          <w:szCs w:val="22"/>
          <w:highlight w:val="black"/>
        </w:rPr>
        <w:t>Лукьянова Елена Закировна</w:t>
      </w:r>
      <w:r w:rsidR="00B07FAC" w:rsidRPr="008A1E2A">
        <w:rPr>
          <w:sz w:val="22"/>
          <w:szCs w:val="22"/>
        </w:rPr>
        <w:t xml:space="preserve"> </w:t>
      </w:r>
      <w:r w:rsidR="007915DC" w:rsidRPr="008A1E2A">
        <w:rPr>
          <w:sz w:val="22"/>
          <w:szCs w:val="22"/>
        </w:rPr>
        <w:t>(</w:t>
      </w:r>
      <w:r w:rsidR="003E52A9" w:rsidRPr="008A1E2A">
        <w:rPr>
          <w:sz w:val="22"/>
          <w:szCs w:val="22"/>
        </w:rPr>
        <w:t>ведущий специалист финансового отдела</w:t>
      </w:r>
      <w:r w:rsidR="007915DC" w:rsidRPr="008A1E2A">
        <w:rPr>
          <w:sz w:val="22"/>
          <w:szCs w:val="22"/>
        </w:rPr>
        <w:t>)</w:t>
      </w:r>
    </w:p>
    <w:p w14:paraId="170D38F3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Секретарь комиссии:</w:t>
      </w:r>
    </w:p>
    <w:p w14:paraId="714E858F" w14:textId="566124E7" w:rsidR="00551F5D" w:rsidRPr="008A1E2A" w:rsidRDefault="00551F5D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-</w:t>
      </w:r>
      <w:r w:rsidR="0036297F" w:rsidRPr="008A1E2A">
        <w:rPr>
          <w:sz w:val="22"/>
          <w:szCs w:val="22"/>
        </w:rPr>
        <w:t xml:space="preserve"> </w:t>
      </w:r>
      <w:r w:rsidR="00D304D0" w:rsidRPr="008A1E2A">
        <w:rPr>
          <w:sz w:val="22"/>
          <w:szCs w:val="22"/>
        </w:rPr>
        <w:t xml:space="preserve"> </w:t>
      </w:r>
      <w:r w:rsidR="00B07FAC" w:rsidRPr="00075E4D">
        <w:rPr>
          <w:sz w:val="22"/>
          <w:szCs w:val="22"/>
          <w:highlight w:val="black"/>
        </w:rPr>
        <w:t>Ничкова Вера Ивановна</w:t>
      </w:r>
      <w:r w:rsidR="00B07FAC" w:rsidRPr="008A1E2A">
        <w:rPr>
          <w:sz w:val="22"/>
          <w:szCs w:val="22"/>
        </w:rPr>
        <w:t xml:space="preserve"> </w:t>
      </w:r>
      <w:r w:rsidR="00B14C0E" w:rsidRPr="008A1E2A">
        <w:rPr>
          <w:sz w:val="22"/>
          <w:szCs w:val="22"/>
        </w:rPr>
        <w:t>(</w:t>
      </w:r>
      <w:r w:rsidR="007C71F2" w:rsidRPr="008A1E2A">
        <w:rPr>
          <w:sz w:val="22"/>
          <w:szCs w:val="22"/>
        </w:rPr>
        <w:t xml:space="preserve">ведущий специалист </w:t>
      </w:r>
      <w:r w:rsidR="00C4288F" w:rsidRPr="008A1E2A">
        <w:rPr>
          <w:sz w:val="22"/>
          <w:szCs w:val="22"/>
        </w:rPr>
        <w:t>общего отдела</w:t>
      </w:r>
      <w:r w:rsidRPr="008A1E2A">
        <w:rPr>
          <w:sz w:val="22"/>
          <w:szCs w:val="22"/>
        </w:rPr>
        <w:t>)</w:t>
      </w:r>
    </w:p>
    <w:p w14:paraId="6C66C37F" w14:textId="77777777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Кворум имеется.</w:t>
      </w:r>
    </w:p>
    <w:p w14:paraId="3D66C56A" w14:textId="7D45806E" w:rsidR="00551F5D" w:rsidRPr="008A1E2A" w:rsidRDefault="002064F7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4</w:t>
      </w:r>
      <w:r w:rsidR="00551F5D" w:rsidRPr="008A1E2A">
        <w:rPr>
          <w:sz w:val="22"/>
          <w:szCs w:val="22"/>
        </w:rPr>
        <w:t>.</w:t>
      </w:r>
      <w:r w:rsidR="00E33076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 xml:space="preserve">Заседание комиссии состоялось </w:t>
      </w:r>
      <w:r w:rsidR="001141AC" w:rsidRPr="008A1E2A">
        <w:rPr>
          <w:sz w:val="22"/>
          <w:szCs w:val="22"/>
        </w:rPr>
        <w:t>1</w:t>
      </w:r>
      <w:r w:rsidR="0041069B" w:rsidRPr="008A1E2A">
        <w:rPr>
          <w:sz w:val="22"/>
          <w:szCs w:val="22"/>
        </w:rPr>
        <w:t>8</w:t>
      </w:r>
      <w:r w:rsidR="001E6DA5" w:rsidRPr="008A1E2A">
        <w:rPr>
          <w:sz w:val="22"/>
          <w:szCs w:val="22"/>
        </w:rPr>
        <w:t xml:space="preserve"> </w:t>
      </w:r>
      <w:r w:rsidR="001141AC" w:rsidRPr="008A1E2A">
        <w:rPr>
          <w:sz w:val="22"/>
          <w:szCs w:val="22"/>
        </w:rPr>
        <w:t>июля</w:t>
      </w:r>
      <w:r w:rsidR="00737F36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20</w:t>
      </w:r>
      <w:r w:rsidR="0033684C" w:rsidRPr="008A1E2A">
        <w:rPr>
          <w:sz w:val="22"/>
          <w:szCs w:val="22"/>
        </w:rPr>
        <w:t>2</w:t>
      </w:r>
      <w:r w:rsidR="001141AC" w:rsidRPr="008A1E2A">
        <w:rPr>
          <w:sz w:val="22"/>
          <w:szCs w:val="22"/>
        </w:rPr>
        <w:t>5</w:t>
      </w:r>
      <w:r w:rsidR="00551F5D" w:rsidRPr="008A1E2A">
        <w:rPr>
          <w:sz w:val="22"/>
          <w:szCs w:val="22"/>
        </w:rPr>
        <w:t xml:space="preserve"> г. </w:t>
      </w:r>
      <w:r w:rsidR="00600B7E" w:rsidRPr="008A1E2A">
        <w:rPr>
          <w:sz w:val="22"/>
          <w:szCs w:val="22"/>
        </w:rPr>
        <w:t>в</w:t>
      </w:r>
      <w:r w:rsidRPr="008A1E2A">
        <w:rPr>
          <w:sz w:val="22"/>
          <w:szCs w:val="22"/>
        </w:rPr>
        <w:t xml:space="preserve"> 1</w:t>
      </w:r>
      <w:r w:rsidR="0041069B" w:rsidRPr="008A1E2A">
        <w:rPr>
          <w:sz w:val="22"/>
          <w:szCs w:val="22"/>
        </w:rPr>
        <w:t>4</w:t>
      </w:r>
      <w:r w:rsidR="00551F5D" w:rsidRPr="008A1E2A">
        <w:rPr>
          <w:sz w:val="22"/>
          <w:szCs w:val="22"/>
        </w:rPr>
        <w:t xml:space="preserve"> часов </w:t>
      </w:r>
      <w:r w:rsidR="0041069B" w:rsidRPr="008A1E2A">
        <w:rPr>
          <w:sz w:val="22"/>
          <w:szCs w:val="22"/>
        </w:rPr>
        <w:t>3</w:t>
      </w:r>
      <w:r w:rsidRPr="008A1E2A">
        <w:rPr>
          <w:sz w:val="22"/>
          <w:szCs w:val="22"/>
        </w:rPr>
        <w:t>0</w:t>
      </w:r>
      <w:r w:rsidR="00551F5D" w:rsidRPr="008A1E2A">
        <w:rPr>
          <w:sz w:val="22"/>
          <w:szCs w:val="22"/>
        </w:rPr>
        <w:t xml:space="preserve"> минут (по местному времени) по адресу 628011 г. Ханты-Мансийск ул. Комсомольская </w:t>
      </w:r>
      <w:r w:rsidR="00927F23" w:rsidRPr="008A1E2A">
        <w:rPr>
          <w:sz w:val="22"/>
          <w:szCs w:val="22"/>
        </w:rPr>
        <w:t xml:space="preserve">д. </w:t>
      </w:r>
      <w:r w:rsidR="00551F5D" w:rsidRPr="008A1E2A">
        <w:rPr>
          <w:sz w:val="22"/>
          <w:szCs w:val="22"/>
        </w:rPr>
        <w:t>59 А.</w:t>
      </w:r>
    </w:p>
    <w:p w14:paraId="2AB04B1A" w14:textId="0048B760" w:rsidR="00551F5D" w:rsidRPr="008A1E2A" w:rsidRDefault="002064F7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5</w:t>
      </w:r>
      <w:r w:rsidR="00551F5D" w:rsidRPr="008A1E2A">
        <w:rPr>
          <w:sz w:val="22"/>
          <w:szCs w:val="22"/>
        </w:rPr>
        <w:t>.</w:t>
      </w:r>
      <w:r w:rsidR="00E33076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По вопросу</w:t>
      </w:r>
      <w:r w:rsidR="00B14C0E" w:rsidRPr="008A1E2A">
        <w:rPr>
          <w:sz w:val="22"/>
          <w:szCs w:val="22"/>
        </w:rPr>
        <w:t xml:space="preserve"> </w:t>
      </w:r>
      <w:hyperlink r:id="rId8" w:tooltip="Повестки дня" w:history="1">
        <w:r w:rsidR="00551F5D" w:rsidRPr="008A1E2A">
          <w:rPr>
            <w:rStyle w:val="a6"/>
            <w:color w:val="auto"/>
            <w:sz w:val="22"/>
            <w:szCs w:val="22"/>
            <w:u w:val="none"/>
          </w:rPr>
          <w:t>повестки дня</w:t>
        </w:r>
      </w:hyperlink>
      <w:r w:rsidR="006E76A5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слушали</w:t>
      </w:r>
      <w:r w:rsidR="00927F23" w:rsidRPr="008A1E2A">
        <w:rPr>
          <w:sz w:val="22"/>
          <w:szCs w:val="22"/>
        </w:rPr>
        <w:t xml:space="preserve"> докладчика </w:t>
      </w:r>
      <w:r w:rsidR="00743B61" w:rsidRPr="008A1E2A">
        <w:rPr>
          <w:sz w:val="22"/>
          <w:szCs w:val="22"/>
        </w:rPr>
        <w:t>–</w:t>
      </w:r>
      <w:r w:rsidR="00DA0671" w:rsidRPr="008A1E2A">
        <w:rPr>
          <w:sz w:val="22"/>
          <w:szCs w:val="22"/>
        </w:rPr>
        <w:t xml:space="preserve"> </w:t>
      </w:r>
      <w:r w:rsidR="003A4305" w:rsidRPr="008A1E2A">
        <w:rPr>
          <w:sz w:val="22"/>
          <w:szCs w:val="22"/>
        </w:rPr>
        <w:t>актуария</w:t>
      </w:r>
      <w:r w:rsidR="00B14C0E" w:rsidRPr="008A1E2A">
        <w:rPr>
          <w:sz w:val="22"/>
          <w:szCs w:val="22"/>
        </w:rPr>
        <w:t xml:space="preserve"> </w:t>
      </w:r>
      <w:r w:rsidR="003A4305" w:rsidRPr="00075E4D">
        <w:rPr>
          <w:sz w:val="22"/>
          <w:szCs w:val="22"/>
          <w:highlight w:val="black"/>
        </w:rPr>
        <w:t>Плотнико</w:t>
      </w:r>
      <w:r w:rsidR="00B14C0E" w:rsidRPr="00075E4D">
        <w:rPr>
          <w:sz w:val="22"/>
          <w:szCs w:val="22"/>
          <w:highlight w:val="black"/>
        </w:rPr>
        <w:t xml:space="preserve">ва </w:t>
      </w:r>
      <w:r w:rsidR="003A4305" w:rsidRPr="00075E4D">
        <w:rPr>
          <w:sz w:val="22"/>
          <w:szCs w:val="22"/>
          <w:highlight w:val="black"/>
        </w:rPr>
        <w:t>С</w:t>
      </w:r>
      <w:r w:rsidR="00B14C0E" w:rsidRPr="00075E4D">
        <w:rPr>
          <w:sz w:val="22"/>
          <w:szCs w:val="22"/>
          <w:highlight w:val="black"/>
        </w:rPr>
        <w:t>.</w:t>
      </w:r>
      <w:r w:rsidR="003A4305" w:rsidRPr="00075E4D">
        <w:rPr>
          <w:sz w:val="22"/>
          <w:szCs w:val="22"/>
          <w:highlight w:val="black"/>
        </w:rPr>
        <w:t>В</w:t>
      </w:r>
      <w:r w:rsidR="00B14C0E" w:rsidRPr="008A1E2A">
        <w:rPr>
          <w:sz w:val="22"/>
          <w:szCs w:val="22"/>
        </w:rPr>
        <w:t>.</w:t>
      </w:r>
      <w:r w:rsidR="00476125" w:rsidRPr="008A1E2A">
        <w:rPr>
          <w:sz w:val="22"/>
          <w:szCs w:val="22"/>
        </w:rPr>
        <w:t>,</w:t>
      </w:r>
      <w:r w:rsidR="005B4028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котор</w:t>
      </w:r>
      <w:r w:rsidR="00133B11" w:rsidRPr="008A1E2A">
        <w:rPr>
          <w:sz w:val="22"/>
          <w:szCs w:val="22"/>
        </w:rPr>
        <w:t xml:space="preserve">ый </w:t>
      </w:r>
      <w:r w:rsidR="00551F5D" w:rsidRPr="008A1E2A">
        <w:rPr>
          <w:sz w:val="22"/>
          <w:szCs w:val="22"/>
        </w:rPr>
        <w:t>сообщил</w:t>
      </w:r>
      <w:r w:rsidR="00180861" w:rsidRPr="008A1E2A">
        <w:rPr>
          <w:sz w:val="22"/>
          <w:szCs w:val="22"/>
        </w:rPr>
        <w:t xml:space="preserve"> следующее.</w:t>
      </w:r>
    </w:p>
    <w:p w14:paraId="596C2535" w14:textId="77777777" w:rsidR="004105FD" w:rsidRPr="008A1E2A" w:rsidRDefault="003A4305" w:rsidP="00B44DB0">
      <w:pPr>
        <w:pStyle w:val="a9"/>
        <w:ind w:right="104"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1" w:name="_Hlk176427577"/>
      <w:r w:rsidRPr="008A1E2A">
        <w:rPr>
          <w:rFonts w:ascii="Times New Roman" w:hAnsi="Times New Roman" w:cs="Times New Roman"/>
          <w:color w:val="000000"/>
          <w:lang w:val="ru-RU"/>
        </w:rPr>
        <w:t xml:space="preserve">Во исполнение требования информационного письма Центрального Банка РФ № ИН-012-17/142 от 27.12.2022 г. Фонд обязан с 1 января 2025 г. начать применение </w:t>
      </w:r>
      <w:bookmarkStart w:id="2" w:name="_Hlk176364112"/>
      <w:r w:rsidRPr="008A1E2A">
        <w:rPr>
          <w:rFonts w:ascii="Times New Roman" w:hAnsi="Times New Roman" w:cs="Times New Roman"/>
          <w:color w:val="000000"/>
          <w:lang w:val="ru-RU"/>
        </w:rPr>
        <w:t>МСФО</w:t>
      </w:r>
      <w:r w:rsidR="004105FD" w:rsidRPr="008A1E2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A1E2A">
        <w:rPr>
          <w:rFonts w:ascii="Times New Roman" w:hAnsi="Times New Roman" w:cs="Times New Roman"/>
          <w:color w:val="000000"/>
          <w:lang w:val="ru-RU"/>
        </w:rPr>
        <w:t>17</w:t>
      </w:r>
      <w:bookmarkEnd w:id="2"/>
      <w:r w:rsidRPr="008A1E2A">
        <w:rPr>
          <w:rFonts w:ascii="Times New Roman" w:hAnsi="Times New Roman" w:cs="Times New Roman"/>
          <w:color w:val="000000"/>
          <w:lang w:val="ru-RU"/>
        </w:rPr>
        <w:t>.</w:t>
      </w:r>
      <w:r w:rsidR="00BD5806" w:rsidRPr="008A1E2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278BDA4" w14:textId="77777777" w:rsidR="009B704F" w:rsidRPr="008A1E2A" w:rsidRDefault="00EE2C2B" w:rsidP="00B44DB0">
      <w:pPr>
        <w:pStyle w:val="a9"/>
        <w:ind w:right="104" w:firstLine="709"/>
        <w:jc w:val="both"/>
        <w:rPr>
          <w:rFonts w:ascii="Times New Roman" w:hAnsi="Times New Roman" w:cs="Times New Roman"/>
          <w:lang w:val="ru-RU"/>
        </w:rPr>
      </w:pPr>
      <w:r w:rsidRPr="008A1E2A">
        <w:rPr>
          <w:rFonts w:ascii="Times New Roman" w:hAnsi="Times New Roman" w:cs="Times New Roman"/>
          <w:color w:val="000000"/>
          <w:lang w:val="ru-RU"/>
        </w:rPr>
        <w:t xml:space="preserve">С учетом аргументов, приведенных в </w:t>
      </w:r>
      <w:r w:rsidRPr="008A1E2A">
        <w:rPr>
          <w:rFonts w:ascii="Times New Roman" w:hAnsi="Times New Roman" w:cs="Times New Roman"/>
          <w:lang w:val="ru-RU"/>
        </w:rPr>
        <w:t xml:space="preserve">служебной записке сотрудников Бухгалтерии Фонда от 30.06.2025, необходимо </w:t>
      </w:r>
      <w:r w:rsidR="004105FD" w:rsidRPr="008A1E2A">
        <w:rPr>
          <w:rFonts w:ascii="Times New Roman" w:hAnsi="Times New Roman" w:cs="Times New Roman"/>
          <w:lang w:val="ru-RU"/>
        </w:rPr>
        <w:t xml:space="preserve">безотлагательно и </w:t>
      </w:r>
      <w:r w:rsidRPr="008A1E2A">
        <w:rPr>
          <w:rFonts w:ascii="Times New Roman" w:hAnsi="Times New Roman" w:cs="Times New Roman"/>
          <w:lang w:val="ru-RU"/>
        </w:rPr>
        <w:t>значительно активизировать работу по внедрению ранее приобретенных программных модулей.</w:t>
      </w:r>
      <w:r w:rsidR="004105FD" w:rsidRPr="008A1E2A">
        <w:rPr>
          <w:rFonts w:ascii="Times New Roman" w:hAnsi="Times New Roman" w:cs="Times New Roman"/>
          <w:lang w:val="ru-RU"/>
        </w:rPr>
        <w:t xml:space="preserve"> </w:t>
      </w:r>
    </w:p>
    <w:p w14:paraId="3CA90454" w14:textId="03117168" w:rsidR="009B704F" w:rsidRPr="008A1E2A" w:rsidRDefault="009B704F" w:rsidP="00B44DB0">
      <w:pPr>
        <w:spacing w:after="0" w:line="240" w:lineRule="auto"/>
        <w:ind w:right="104" w:firstLine="708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При этом, заключенным Лицензионным договором №2</w:t>
      </w:r>
      <w:r w:rsidR="003566F9" w:rsidRPr="008A1E2A">
        <w:rPr>
          <w:color w:val="000000"/>
          <w:sz w:val="22"/>
          <w:szCs w:val="22"/>
        </w:rPr>
        <w:t>3</w:t>
      </w:r>
      <w:r w:rsidRPr="008A1E2A">
        <w:rPr>
          <w:color w:val="000000"/>
          <w:sz w:val="22"/>
          <w:szCs w:val="22"/>
        </w:rPr>
        <w:t>2407</w:t>
      </w:r>
      <w:r w:rsidR="003566F9" w:rsidRPr="008A1E2A">
        <w:rPr>
          <w:color w:val="000000"/>
          <w:sz w:val="22"/>
          <w:szCs w:val="22"/>
        </w:rPr>
        <w:t>2</w:t>
      </w:r>
      <w:r w:rsidRPr="008A1E2A">
        <w:rPr>
          <w:color w:val="000000"/>
          <w:sz w:val="22"/>
          <w:szCs w:val="22"/>
        </w:rPr>
        <w:t>ХМ от «</w:t>
      </w:r>
      <w:bookmarkStart w:id="3" w:name="Text6"/>
      <w:r w:rsidRPr="008A1E2A">
        <w:rPr>
          <w:color w:val="000000"/>
          <w:sz w:val="22"/>
          <w:szCs w:val="22"/>
        </w:rPr>
        <w:t>2</w:t>
      </w:r>
      <w:bookmarkEnd w:id="3"/>
      <w:r w:rsidR="003566F9" w:rsidRPr="008A1E2A">
        <w:rPr>
          <w:color w:val="000000"/>
          <w:sz w:val="22"/>
          <w:szCs w:val="22"/>
        </w:rPr>
        <w:t>0</w:t>
      </w:r>
      <w:r w:rsidRPr="008A1E2A">
        <w:rPr>
          <w:color w:val="000000"/>
          <w:sz w:val="22"/>
          <w:szCs w:val="22"/>
        </w:rPr>
        <w:t xml:space="preserve">» </w:t>
      </w:r>
      <w:bookmarkStart w:id="4" w:name="Text5"/>
      <w:r w:rsidR="003566F9" w:rsidRPr="008A1E2A">
        <w:rPr>
          <w:color w:val="000000"/>
          <w:sz w:val="22"/>
          <w:szCs w:val="22"/>
        </w:rPr>
        <w:t xml:space="preserve">декабря </w:t>
      </w:r>
      <w:bookmarkEnd w:id="4"/>
      <w:r w:rsidRPr="008A1E2A">
        <w:rPr>
          <w:color w:val="000000"/>
          <w:sz w:val="22"/>
          <w:szCs w:val="22"/>
        </w:rPr>
        <w:t xml:space="preserve">2024 (далее – Лицензионный договор) на приобретение Программного продукта </w:t>
      </w:r>
      <w:r w:rsidR="003566F9" w:rsidRPr="008A1E2A">
        <w:rPr>
          <w:color w:val="000000"/>
          <w:sz w:val="22"/>
          <w:szCs w:val="22"/>
        </w:rPr>
        <w:t>Модуль МСФО 17</w:t>
      </w:r>
      <w:r w:rsidRPr="008A1E2A">
        <w:rPr>
          <w:rStyle w:val="af5"/>
          <w:color w:val="000000"/>
          <w:sz w:val="22"/>
          <w:szCs w:val="22"/>
        </w:rPr>
        <w:footnoteReference w:id="1"/>
      </w:r>
      <w:r w:rsidRPr="008A1E2A">
        <w:rPr>
          <w:color w:val="000000"/>
          <w:sz w:val="22"/>
          <w:szCs w:val="22"/>
        </w:rPr>
        <w:t xml:space="preserve"> предусмотрено, что </w:t>
      </w:r>
    </w:p>
    <w:p w14:paraId="4BFFD193" w14:textId="79022BAD" w:rsidR="009B704F" w:rsidRPr="008A1E2A" w:rsidRDefault="009B704F" w:rsidP="00B44DB0">
      <w:pPr>
        <w:pStyle w:val="a7"/>
        <w:numPr>
          <w:ilvl w:val="0"/>
          <w:numId w:val="7"/>
        </w:numPr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</w:rPr>
      </w:pPr>
      <w:r w:rsidRPr="008A1E2A">
        <w:rPr>
          <w:rFonts w:ascii="Times New Roman" w:hAnsi="Times New Roman" w:cs="Times New Roman"/>
          <w:color w:val="000000"/>
        </w:rPr>
        <w:t>Лицензиар предоставляет Лицензиату права использования на условиях простой (неисключительной) лицензии на Программный продукт в объеме «адаптировать ПО без её модификации и переработки (то есть без создания производных произведений) путём настройки и конфигурирования для выполнения функций ПО» (пункт 2.1.2 Лицензионного договора)</w:t>
      </w:r>
      <w:r w:rsidR="00AB36D4" w:rsidRPr="008A1E2A">
        <w:rPr>
          <w:rFonts w:ascii="Times New Roman" w:hAnsi="Times New Roman" w:cs="Times New Roman"/>
          <w:color w:val="000000"/>
        </w:rPr>
        <w:t>;</w:t>
      </w:r>
    </w:p>
    <w:p w14:paraId="1F5EB10C" w14:textId="68CA760E" w:rsidR="009B704F" w:rsidRPr="008A1E2A" w:rsidRDefault="009B704F" w:rsidP="00B44DB0">
      <w:pPr>
        <w:pStyle w:val="a7"/>
        <w:numPr>
          <w:ilvl w:val="0"/>
          <w:numId w:val="7"/>
        </w:numPr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</w:rPr>
      </w:pPr>
      <w:r w:rsidRPr="008A1E2A">
        <w:rPr>
          <w:rFonts w:ascii="Times New Roman" w:hAnsi="Times New Roman" w:cs="Times New Roman"/>
          <w:color w:val="000000"/>
        </w:rPr>
        <w:t>Лицензиар гарантирует Лицензиату обеспечить гарантийную техническую поддержку ПО (пункт 4.4. Лицензионного договора).</w:t>
      </w:r>
    </w:p>
    <w:p w14:paraId="356741D7" w14:textId="0BEEC723" w:rsidR="00B92543" w:rsidRPr="00B92543" w:rsidRDefault="004105FD" w:rsidP="00B92543">
      <w:pPr>
        <w:pStyle w:val="a9"/>
        <w:ind w:right="104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8A1E2A">
        <w:rPr>
          <w:rFonts w:ascii="Times New Roman" w:hAnsi="Times New Roman" w:cs="Times New Roman"/>
          <w:lang w:val="ru-RU"/>
        </w:rPr>
        <w:t>В связи с этим, Фонд обратился к разработчику приобретенного ПО ООО «РТЛ»</w:t>
      </w:r>
      <w:r w:rsidR="00555A6D" w:rsidRPr="008A1E2A">
        <w:rPr>
          <w:rFonts w:ascii="Times New Roman" w:hAnsi="Times New Roman" w:cs="Times New Roman"/>
          <w:lang w:val="ru-RU"/>
        </w:rPr>
        <w:t>. П</w:t>
      </w:r>
      <w:r w:rsidRPr="008A1E2A">
        <w:rPr>
          <w:rFonts w:ascii="Times New Roman" w:hAnsi="Times New Roman" w:cs="Times New Roman"/>
          <w:lang w:val="ru-RU"/>
        </w:rPr>
        <w:t xml:space="preserve">олучен ответ, что данная компания не передавала (и не намерена передавать) свои права другим юридическим/физическим лицам по </w:t>
      </w:r>
      <w:r w:rsidR="00555A6D" w:rsidRPr="008A1E2A">
        <w:rPr>
          <w:rFonts w:ascii="Times New Roman" w:hAnsi="Times New Roman" w:cs="Times New Roman"/>
          <w:lang w:val="ru-RU"/>
        </w:rPr>
        <w:t>настройке и</w:t>
      </w:r>
      <w:r w:rsidRPr="008A1E2A">
        <w:rPr>
          <w:rFonts w:ascii="Times New Roman" w:hAnsi="Times New Roman" w:cs="Times New Roman"/>
          <w:lang w:val="ru-RU"/>
        </w:rPr>
        <w:t xml:space="preserve"> доработке </w:t>
      </w:r>
      <w:r w:rsidR="00555A6D" w:rsidRPr="008A1E2A">
        <w:rPr>
          <w:rFonts w:ascii="Times New Roman" w:hAnsi="Times New Roman" w:cs="Times New Roman"/>
          <w:lang w:val="ru-RU"/>
        </w:rPr>
        <w:t xml:space="preserve">(модификации, переработке) </w:t>
      </w:r>
      <w:r w:rsidRPr="008A1E2A">
        <w:rPr>
          <w:rFonts w:ascii="Times New Roman" w:hAnsi="Times New Roman" w:cs="Times New Roman"/>
          <w:lang w:val="ru-RU"/>
        </w:rPr>
        <w:t xml:space="preserve">указанных программных продуктов. Соответственно, работы по внедрению Фонд может выполнить собственными силами </w:t>
      </w:r>
      <w:r w:rsidR="000776DB" w:rsidRPr="008A1E2A">
        <w:rPr>
          <w:rFonts w:ascii="Times New Roman" w:hAnsi="Times New Roman" w:cs="Times New Roman"/>
          <w:lang w:val="ru-RU"/>
        </w:rPr>
        <w:t xml:space="preserve">(без модификации ПО, что на практике оказалось выполнить невозможно ввиду наличия нетиповых пенсионных схем) </w:t>
      </w:r>
      <w:r w:rsidRPr="008A1E2A">
        <w:rPr>
          <w:rFonts w:ascii="Times New Roman" w:hAnsi="Times New Roman" w:cs="Times New Roman"/>
          <w:lang w:val="ru-RU"/>
        </w:rPr>
        <w:t>или получить соответствующие услуги исключительно от разработчика ПО.</w:t>
      </w:r>
      <w:r w:rsidR="00B92543">
        <w:rPr>
          <w:rFonts w:ascii="Times New Roman" w:hAnsi="Times New Roman" w:cs="Times New Roman"/>
          <w:lang w:val="ru-RU"/>
        </w:rPr>
        <w:t xml:space="preserve"> Обращаю внимание, что Актуарный </w:t>
      </w:r>
      <w:r w:rsidR="00B92543" w:rsidRPr="00B92543">
        <w:rPr>
          <w:rFonts w:ascii="Times New Roman" w:hAnsi="Times New Roman" w:cs="Times New Roman"/>
          <w:lang w:val="ru-RU"/>
        </w:rPr>
        <w:t xml:space="preserve">модуль и Модуль МСФО 17 направлены на решение своих функциональных задач, требуемых для успешного </w:t>
      </w:r>
      <w:r w:rsidR="00B92543">
        <w:rPr>
          <w:rFonts w:ascii="Times New Roman" w:hAnsi="Times New Roman" w:cs="Times New Roman"/>
          <w:lang w:val="ru-RU"/>
        </w:rPr>
        <w:t xml:space="preserve">и полного </w:t>
      </w:r>
      <w:r w:rsidR="00B92543" w:rsidRPr="00B92543">
        <w:rPr>
          <w:rFonts w:ascii="Times New Roman" w:hAnsi="Times New Roman" w:cs="Times New Roman"/>
          <w:lang w:val="ru-RU"/>
        </w:rPr>
        <w:t xml:space="preserve">перехода Фонда на МСФО 17, а именно: целевое назначение Актуарного модуля – построение (хранение) денежных потоков по договорам с </w:t>
      </w:r>
      <w:r w:rsidR="00B92543" w:rsidRPr="00B92543">
        <w:rPr>
          <w:rFonts w:ascii="Times New Roman" w:hAnsi="Times New Roman" w:cs="Times New Roman"/>
          <w:lang w:val="ru-RU"/>
        </w:rPr>
        <w:lastRenderedPageBreak/>
        <w:t>учетом вероятности наступления страховых и нестраховых событий, а Модуля МСФО 17 – проведение расчетов метрик МСФО и формирование результатов для отчетности Фонда.</w:t>
      </w:r>
    </w:p>
    <w:p w14:paraId="09829409" w14:textId="1A226AC8" w:rsidR="00C8362D" w:rsidRPr="008A1E2A" w:rsidRDefault="00555A6D" w:rsidP="00B44DB0">
      <w:pPr>
        <w:spacing w:after="0" w:line="240" w:lineRule="auto"/>
        <w:ind w:firstLine="708"/>
        <w:jc w:val="both"/>
        <w:rPr>
          <w:color w:val="000000"/>
          <w:sz w:val="22"/>
          <w:szCs w:val="22"/>
        </w:rPr>
      </w:pPr>
      <w:r w:rsidRPr="00B92543">
        <w:rPr>
          <w:color w:val="000000"/>
          <w:sz w:val="22"/>
          <w:szCs w:val="22"/>
        </w:rPr>
        <w:t>На основании изложенного выше, п</w:t>
      </w:r>
      <w:r w:rsidR="00C8362D" w:rsidRPr="00B92543">
        <w:rPr>
          <w:color w:val="000000"/>
          <w:sz w:val="22"/>
          <w:szCs w:val="22"/>
        </w:rPr>
        <w:t xml:space="preserve">рошу согласовать заключение договора </w:t>
      </w:r>
      <w:r w:rsidR="007915DC" w:rsidRPr="00B92543">
        <w:rPr>
          <w:color w:val="000000"/>
          <w:sz w:val="22"/>
          <w:szCs w:val="22"/>
        </w:rPr>
        <w:t xml:space="preserve">с ООО «РТЛ» </w:t>
      </w:r>
      <w:r w:rsidR="004105FD" w:rsidRPr="00B92543">
        <w:rPr>
          <w:sz w:val="22"/>
          <w:szCs w:val="22"/>
        </w:rPr>
        <w:t xml:space="preserve">на </w:t>
      </w:r>
      <w:r w:rsidR="000B5211" w:rsidRPr="00B92543">
        <w:rPr>
          <w:sz w:val="22"/>
          <w:szCs w:val="22"/>
        </w:rPr>
        <w:t xml:space="preserve">выполнение работ по адаптации и внедрению </w:t>
      </w:r>
      <w:r w:rsidR="000B5211" w:rsidRPr="00B92543">
        <w:rPr>
          <w:sz w:val="22"/>
          <w:szCs w:val="22"/>
          <w:u w:val="single"/>
        </w:rPr>
        <w:t>Модуля МСФО 17</w:t>
      </w:r>
      <w:r w:rsidR="000B5211" w:rsidRPr="00B92543">
        <w:rPr>
          <w:sz w:val="22"/>
          <w:szCs w:val="22"/>
        </w:rPr>
        <w:t xml:space="preserve"> в части расчета входного баланса и регулярного расчета на отчетную дату в рамках программного</w:t>
      </w:r>
      <w:r w:rsidR="000B5211" w:rsidRPr="008A1E2A">
        <w:rPr>
          <w:sz w:val="22"/>
          <w:szCs w:val="22"/>
        </w:rPr>
        <w:t xml:space="preserve">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Международным стандартом финансовой отчетности (IFRS) 17 «Договоры страхования».</w:t>
      </w:r>
    </w:p>
    <w:p w14:paraId="0AE31549" w14:textId="303F4A50" w:rsidR="002537A6" w:rsidRPr="008A1E2A" w:rsidRDefault="00C8362D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color w:val="000000"/>
          <w:sz w:val="22"/>
          <w:szCs w:val="22"/>
        </w:rPr>
        <w:t>Процедуру закупки прошу провести</w:t>
      </w:r>
      <w:r w:rsidR="00B13D03" w:rsidRPr="008A1E2A">
        <w:rPr>
          <w:color w:val="000000"/>
          <w:sz w:val="22"/>
          <w:szCs w:val="22"/>
        </w:rPr>
        <w:t xml:space="preserve"> </w:t>
      </w:r>
      <w:bookmarkStart w:id="5" w:name="_Hlk186211553"/>
      <w:r w:rsidR="004105FD" w:rsidRPr="008A1E2A">
        <w:rPr>
          <w:color w:val="000000"/>
          <w:sz w:val="22"/>
          <w:szCs w:val="22"/>
        </w:rPr>
        <w:t>с</w:t>
      </w:r>
      <w:r w:rsidR="002537A6" w:rsidRPr="008A1E2A">
        <w:rPr>
          <w:color w:val="000000"/>
          <w:sz w:val="22"/>
          <w:szCs w:val="22"/>
        </w:rPr>
        <w:t xml:space="preserve">огласно </w:t>
      </w:r>
      <w:proofErr w:type="spellStart"/>
      <w:r w:rsidR="002537A6" w:rsidRPr="008A1E2A">
        <w:rPr>
          <w:color w:val="000000"/>
          <w:sz w:val="22"/>
          <w:szCs w:val="22"/>
        </w:rPr>
        <w:t>пп</w:t>
      </w:r>
      <w:proofErr w:type="spellEnd"/>
      <w:r w:rsidR="002537A6" w:rsidRPr="008A1E2A">
        <w:rPr>
          <w:color w:val="000000"/>
          <w:sz w:val="22"/>
          <w:szCs w:val="22"/>
        </w:rPr>
        <w:t>. (а)</w:t>
      </w:r>
      <w:r w:rsidR="00690156" w:rsidRPr="008A1E2A">
        <w:rPr>
          <w:color w:val="000000"/>
          <w:sz w:val="22"/>
          <w:szCs w:val="22"/>
        </w:rPr>
        <w:t>,</w:t>
      </w:r>
      <w:r w:rsidR="002537A6" w:rsidRPr="008A1E2A">
        <w:rPr>
          <w:color w:val="000000"/>
          <w:sz w:val="22"/>
          <w:szCs w:val="22"/>
        </w:rPr>
        <w:t xml:space="preserve"> </w:t>
      </w:r>
      <w:r w:rsidR="00690156" w:rsidRPr="008A1E2A">
        <w:rPr>
          <w:color w:val="000000"/>
          <w:sz w:val="22"/>
          <w:szCs w:val="22"/>
        </w:rPr>
        <w:t xml:space="preserve">(г), </w:t>
      </w:r>
      <w:r w:rsidR="002537A6" w:rsidRPr="008A1E2A">
        <w:rPr>
          <w:color w:val="000000"/>
          <w:sz w:val="22"/>
          <w:szCs w:val="22"/>
        </w:rPr>
        <w:t xml:space="preserve">(е) </w:t>
      </w:r>
      <w:proofErr w:type="spellStart"/>
      <w:r w:rsidR="002537A6" w:rsidRPr="008A1E2A">
        <w:rPr>
          <w:color w:val="000000"/>
          <w:sz w:val="22"/>
          <w:szCs w:val="22"/>
        </w:rPr>
        <w:t>пп</w:t>
      </w:r>
      <w:proofErr w:type="spellEnd"/>
      <w:r w:rsidR="002537A6" w:rsidRPr="008A1E2A">
        <w:rPr>
          <w:color w:val="000000"/>
          <w:sz w:val="22"/>
          <w:szCs w:val="22"/>
        </w:rPr>
        <w:t>. 5 пункта 3.2.5 Положения</w:t>
      </w:r>
      <w:r w:rsidR="007C71F2" w:rsidRPr="008A1E2A">
        <w:rPr>
          <w:color w:val="000000"/>
          <w:sz w:val="22"/>
          <w:szCs w:val="22"/>
        </w:rPr>
        <w:t xml:space="preserve"> </w:t>
      </w:r>
      <w:r w:rsidR="007C71F2" w:rsidRPr="008A1E2A">
        <w:rPr>
          <w:sz w:val="22"/>
          <w:szCs w:val="22"/>
        </w:rPr>
        <w:t>о порядке проведения закупок товаров, работ, услуг в Акционерном обществе «Ханты-Мансийский негосударственный пенсионный фонд» (далее – Положение)</w:t>
      </w:r>
      <w:r w:rsidR="002537A6" w:rsidRPr="008A1E2A">
        <w:rPr>
          <w:color w:val="000000"/>
          <w:sz w:val="22"/>
          <w:szCs w:val="22"/>
        </w:rPr>
        <w:t xml:space="preserve">, как процедуру закупки у единственного поставщика (подрядчика, исполнителя) при осуществлении закупки </w:t>
      </w:r>
      <w:r w:rsidR="002537A6" w:rsidRPr="008A1E2A">
        <w:rPr>
          <w:sz w:val="22"/>
          <w:szCs w:val="22"/>
        </w:rPr>
        <w:t>при ограниченном круге возможных поставщиков соответствующей продукции (товаров, работ, услуг) на рынке, а именно:</w:t>
      </w:r>
    </w:p>
    <w:p w14:paraId="44B4412D" w14:textId="3BE95F76" w:rsidR="002537A6" w:rsidRPr="008A1E2A" w:rsidRDefault="002537A6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а) продукция может быть получена только от одного поставщика и отсутствует ее равноценная замена;</w:t>
      </w:r>
    </w:p>
    <w:p w14:paraId="1F2A4DA0" w14:textId="43F55686" w:rsidR="00690156" w:rsidRPr="008A1E2A" w:rsidRDefault="00690156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 xml:space="preserve">г) условиями гарантийного или текущего обслуживания предусмотрена обязанность </w:t>
      </w:r>
      <w:r w:rsidR="00815AAC" w:rsidRPr="008A1E2A">
        <w:rPr>
          <w:color w:val="000000"/>
          <w:sz w:val="22"/>
          <w:szCs w:val="22"/>
        </w:rPr>
        <w:t>Общества проходить обслуживание у определенного лица, и нарушение данных условий может привести к нарушению имущественных интересов Общества;</w:t>
      </w:r>
    </w:p>
    <w:p w14:paraId="031107F9" w14:textId="77777777" w:rsidR="00555A6D" w:rsidRPr="008A1E2A" w:rsidRDefault="002537A6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555A6D" w:rsidRPr="008A1E2A">
        <w:rPr>
          <w:color w:val="000000"/>
          <w:sz w:val="22"/>
          <w:szCs w:val="22"/>
        </w:rPr>
        <w:t xml:space="preserve">, </w:t>
      </w:r>
    </w:p>
    <w:p w14:paraId="523522E7" w14:textId="148BA6BE" w:rsidR="002537A6" w:rsidRPr="008A1E2A" w:rsidRDefault="00555A6D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 xml:space="preserve">а также с учетом </w:t>
      </w:r>
      <w:proofErr w:type="spellStart"/>
      <w:r w:rsidRPr="008A1E2A">
        <w:rPr>
          <w:color w:val="000000"/>
          <w:sz w:val="22"/>
          <w:szCs w:val="22"/>
        </w:rPr>
        <w:t>пп</w:t>
      </w:r>
      <w:proofErr w:type="spellEnd"/>
      <w:r w:rsidRPr="008A1E2A">
        <w:rPr>
          <w:color w:val="000000"/>
          <w:sz w:val="22"/>
          <w:szCs w:val="22"/>
        </w:rPr>
        <w:t>. 7) пункта 3.2.5</w:t>
      </w:r>
      <w:r w:rsidR="00F275CA" w:rsidRPr="008A1E2A">
        <w:rPr>
          <w:color w:val="000000"/>
          <w:sz w:val="22"/>
          <w:szCs w:val="22"/>
        </w:rPr>
        <w:t xml:space="preserve"> Положения</w:t>
      </w:r>
      <w:r w:rsidRPr="008A1E2A">
        <w:rPr>
          <w:rStyle w:val="af5"/>
          <w:color w:val="000000"/>
          <w:sz w:val="22"/>
          <w:szCs w:val="22"/>
        </w:rPr>
        <w:footnoteReference w:id="2"/>
      </w:r>
      <w:r w:rsidRPr="008A1E2A">
        <w:rPr>
          <w:color w:val="000000"/>
          <w:sz w:val="22"/>
          <w:szCs w:val="22"/>
        </w:rPr>
        <w:t xml:space="preserve">, </w:t>
      </w:r>
      <w:r w:rsidR="00F275CA" w:rsidRPr="008A1E2A">
        <w:rPr>
          <w:color w:val="000000"/>
          <w:sz w:val="22"/>
          <w:szCs w:val="22"/>
        </w:rPr>
        <w:t xml:space="preserve">в связи с необходимостью </w:t>
      </w:r>
      <w:r w:rsidRPr="008A1E2A">
        <w:rPr>
          <w:color w:val="000000"/>
          <w:sz w:val="22"/>
          <w:szCs w:val="22"/>
        </w:rPr>
        <w:t>расширения прав использования в отношении объекта исключительных прав для нужд Заказчика, обусловленных производственной необходимостью, в случае, когда единственному поставщику принадлежит исключительное право использования таких объектов</w:t>
      </w:r>
      <w:r w:rsidR="00F275CA" w:rsidRPr="008A1E2A">
        <w:rPr>
          <w:color w:val="000000"/>
          <w:sz w:val="22"/>
          <w:szCs w:val="22"/>
        </w:rPr>
        <w:t xml:space="preserve">, а именно </w:t>
      </w:r>
      <w:r w:rsidRPr="008A1E2A">
        <w:rPr>
          <w:color w:val="000000"/>
          <w:sz w:val="22"/>
          <w:szCs w:val="22"/>
        </w:rPr>
        <w:t>модификаци</w:t>
      </w:r>
      <w:r w:rsidR="00F275CA" w:rsidRPr="008A1E2A">
        <w:rPr>
          <w:color w:val="000000"/>
          <w:sz w:val="22"/>
          <w:szCs w:val="22"/>
        </w:rPr>
        <w:t>и</w:t>
      </w:r>
      <w:r w:rsidRPr="008A1E2A">
        <w:rPr>
          <w:color w:val="000000"/>
          <w:sz w:val="22"/>
          <w:szCs w:val="22"/>
        </w:rPr>
        <w:t xml:space="preserve"> ПО в процессе внедрения под нужды Фонда.</w:t>
      </w:r>
    </w:p>
    <w:bookmarkEnd w:id="5"/>
    <w:p w14:paraId="14090414" w14:textId="2A56CA1B" w:rsidR="004105FD" w:rsidRPr="008A1E2A" w:rsidRDefault="004105FD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Согласно части</w:t>
      </w:r>
      <w:r w:rsidR="00B13D03" w:rsidRPr="008A1E2A">
        <w:rPr>
          <w:color w:val="000000"/>
          <w:sz w:val="22"/>
          <w:szCs w:val="22"/>
        </w:rPr>
        <w:t xml:space="preserve"> </w:t>
      </w:r>
      <w:r w:rsidRPr="008A1E2A">
        <w:rPr>
          <w:color w:val="000000"/>
          <w:sz w:val="22"/>
          <w:szCs w:val="22"/>
          <w:lang w:val="en-US"/>
        </w:rPr>
        <w:t>I</w:t>
      </w:r>
      <w:r w:rsidR="00B13D03" w:rsidRPr="008A1E2A">
        <w:rPr>
          <w:color w:val="000000"/>
          <w:sz w:val="22"/>
          <w:szCs w:val="22"/>
        </w:rPr>
        <w:t xml:space="preserve"> </w:t>
      </w:r>
      <w:r w:rsidRPr="008A1E2A">
        <w:rPr>
          <w:color w:val="000000"/>
          <w:sz w:val="22"/>
          <w:szCs w:val="22"/>
        </w:rPr>
        <w:t>пункта 7 подпункта у) Постановления Правительства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B13D03" w:rsidRPr="008A1E2A">
        <w:rPr>
          <w:color w:val="000000"/>
          <w:sz w:val="22"/>
          <w:szCs w:val="22"/>
        </w:rPr>
        <w:t xml:space="preserve"> </w:t>
      </w:r>
      <w:r w:rsidRPr="008A1E2A">
        <w:rPr>
          <w:color w:val="000000"/>
          <w:sz w:val="22"/>
          <w:szCs w:val="22"/>
        </w:rPr>
        <w:t>закупк</w:t>
      </w:r>
      <w:r w:rsidR="00B13D03" w:rsidRPr="008A1E2A">
        <w:rPr>
          <w:color w:val="000000"/>
          <w:sz w:val="22"/>
          <w:szCs w:val="22"/>
        </w:rPr>
        <w:t xml:space="preserve">а производится как закупка </w:t>
      </w:r>
      <w:r w:rsidRPr="008A1E2A">
        <w:rPr>
          <w:color w:val="000000"/>
          <w:sz w:val="22"/>
          <w:szCs w:val="22"/>
        </w:rPr>
        <w:t xml:space="preserve">работ (услуг), выполняемых (оказываемых) при проведении </w:t>
      </w:r>
      <w:r w:rsidR="00B13D03" w:rsidRPr="008A1E2A">
        <w:rPr>
          <w:color w:val="000000"/>
          <w:sz w:val="22"/>
          <w:szCs w:val="22"/>
        </w:rPr>
        <w:t>т</w:t>
      </w:r>
      <w:r w:rsidRPr="008A1E2A">
        <w:rPr>
          <w:color w:val="000000"/>
          <w:sz w:val="22"/>
          <w:szCs w:val="22"/>
        </w:rPr>
        <w:t>ехнического обслуживания и модернизации, осуществляемых в рамках существующих гарантийных или лицензионных обязательств по закупленным товар</w:t>
      </w:r>
      <w:r w:rsidR="00B13D03" w:rsidRPr="008A1E2A">
        <w:rPr>
          <w:color w:val="000000"/>
          <w:sz w:val="22"/>
          <w:szCs w:val="22"/>
        </w:rPr>
        <w:t>ам (программному обеспечению).</w:t>
      </w:r>
    </w:p>
    <w:p w14:paraId="5B88E3AA" w14:textId="4968424B" w:rsidR="00C8362D" w:rsidRPr="008A1E2A" w:rsidRDefault="003F62B5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Ц</w:t>
      </w:r>
      <w:r w:rsidR="002B7BFF" w:rsidRPr="008A1E2A">
        <w:rPr>
          <w:color w:val="000000"/>
          <w:sz w:val="22"/>
          <w:szCs w:val="22"/>
        </w:rPr>
        <w:t>ена договора</w:t>
      </w:r>
      <w:r w:rsidR="00C8362D" w:rsidRPr="008A1E2A">
        <w:rPr>
          <w:color w:val="000000"/>
          <w:sz w:val="22"/>
          <w:szCs w:val="22"/>
        </w:rPr>
        <w:t xml:space="preserve"> составляет – </w:t>
      </w:r>
      <w:bookmarkStart w:id="6" w:name="_Hlk185273357"/>
      <w:r w:rsidR="000B5211" w:rsidRPr="008A1E2A">
        <w:rPr>
          <w:color w:val="000000"/>
          <w:sz w:val="22"/>
          <w:szCs w:val="22"/>
        </w:rPr>
        <w:t>6</w:t>
      </w:r>
      <w:r w:rsidR="00CD17C1" w:rsidRPr="008A1E2A">
        <w:rPr>
          <w:color w:val="000000"/>
          <w:sz w:val="22"/>
          <w:szCs w:val="22"/>
        </w:rPr>
        <w:t> </w:t>
      </w:r>
      <w:r w:rsidR="007C71F2" w:rsidRPr="008A1E2A">
        <w:rPr>
          <w:color w:val="000000"/>
          <w:sz w:val="22"/>
          <w:szCs w:val="22"/>
        </w:rPr>
        <w:t>1</w:t>
      </w:r>
      <w:r w:rsidR="000B5211" w:rsidRPr="008A1E2A">
        <w:rPr>
          <w:color w:val="000000"/>
          <w:sz w:val="22"/>
          <w:szCs w:val="22"/>
        </w:rPr>
        <w:t>11</w:t>
      </w:r>
      <w:r w:rsidR="00CD17C1" w:rsidRPr="008A1E2A">
        <w:rPr>
          <w:color w:val="000000"/>
          <w:sz w:val="22"/>
          <w:szCs w:val="22"/>
        </w:rPr>
        <w:t> </w:t>
      </w:r>
      <w:r w:rsidR="00C8362D" w:rsidRPr="008A1E2A">
        <w:rPr>
          <w:color w:val="000000"/>
          <w:sz w:val="22"/>
          <w:szCs w:val="22"/>
        </w:rPr>
        <w:t>000 (</w:t>
      </w:r>
      <w:r w:rsidR="000B5211" w:rsidRPr="008A1E2A">
        <w:rPr>
          <w:color w:val="000000"/>
          <w:sz w:val="22"/>
          <w:szCs w:val="22"/>
        </w:rPr>
        <w:t xml:space="preserve">шесть </w:t>
      </w:r>
      <w:r w:rsidR="003C6881" w:rsidRPr="008A1E2A">
        <w:rPr>
          <w:color w:val="000000"/>
          <w:sz w:val="22"/>
          <w:szCs w:val="22"/>
        </w:rPr>
        <w:t>миллион</w:t>
      </w:r>
      <w:r w:rsidR="000B5211" w:rsidRPr="008A1E2A">
        <w:rPr>
          <w:color w:val="000000"/>
          <w:sz w:val="22"/>
          <w:szCs w:val="22"/>
        </w:rPr>
        <w:t xml:space="preserve">ов сто одиннадцать </w:t>
      </w:r>
      <w:r w:rsidR="007C71F2" w:rsidRPr="008A1E2A">
        <w:rPr>
          <w:color w:val="000000"/>
          <w:sz w:val="22"/>
          <w:szCs w:val="22"/>
        </w:rPr>
        <w:t>тысяч</w:t>
      </w:r>
      <w:r w:rsidR="00C8362D" w:rsidRPr="008A1E2A">
        <w:rPr>
          <w:color w:val="000000"/>
          <w:sz w:val="22"/>
          <w:szCs w:val="22"/>
        </w:rPr>
        <w:t>) рублей</w:t>
      </w:r>
      <w:bookmarkEnd w:id="6"/>
      <w:r w:rsidR="002B7BFF" w:rsidRPr="008A1E2A">
        <w:rPr>
          <w:color w:val="000000"/>
          <w:sz w:val="22"/>
          <w:szCs w:val="22"/>
        </w:rPr>
        <w:t xml:space="preserve"> </w:t>
      </w:r>
      <w:r w:rsidR="002B7BFF" w:rsidRPr="008A1E2A">
        <w:rPr>
          <w:bCs/>
          <w:sz w:val="22"/>
          <w:szCs w:val="22"/>
        </w:rPr>
        <w:t>00 копеек</w:t>
      </w:r>
      <w:r w:rsidR="00C8362D" w:rsidRPr="008A1E2A">
        <w:rPr>
          <w:color w:val="000000"/>
          <w:sz w:val="22"/>
          <w:szCs w:val="22"/>
        </w:rPr>
        <w:t>.</w:t>
      </w:r>
    </w:p>
    <w:p w14:paraId="2D92D23E" w14:textId="0791549D" w:rsidR="00C8362D" w:rsidRPr="008A1E2A" w:rsidRDefault="00C8362D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 xml:space="preserve">Расходы </w:t>
      </w:r>
      <w:r w:rsidR="000B5211" w:rsidRPr="008A1E2A">
        <w:rPr>
          <w:color w:val="000000"/>
          <w:sz w:val="22"/>
          <w:szCs w:val="22"/>
        </w:rPr>
        <w:t xml:space="preserve">частично </w:t>
      </w:r>
      <w:r w:rsidRPr="008A1E2A">
        <w:rPr>
          <w:color w:val="000000"/>
          <w:sz w:val="22"/>
          <w:szCs w:val="22"/>
        </w:rPr>
        <w:t xml:space="preserve">запланированы в финансовом плане на </w:t>
      </w:r>
      <w:r w:rsidR="00714871" w:rsidRPr="008A1E2A">
        <w:rPr>
          <w:color w:val="000000"/>
          <w:sz w:val="22"/>
          <w:szCs w:val="22"/>
        </w:rPr>
        <w:t>202</w:t>
      </w:r>
      <w:r w:rsidR="000B5211" w:rsidRPr="008A1E2A">
        <w:rPr>
          <w:color w:val="000000"/>
          <w:sz w:val="22"/>
          <w:szCs w:val="22"/>
        </w:rPr>
        <w:t>5</w:t>
      </w:r>
      <w:r w:rsidRPr="008A1E2A">
        <w:rPr>
          <w:color w:val="000000"/>
          <w:sz w:val="22"/>
          <w:szCs w:val="22"/>
        </w:rPr>
        <w:t xml:space="preserve"> год</w:t>
      </w:r>
      <w:r w:rsidR="000B5211" w:rsidRPr="008A1E2A">
        <w:rPr>
          <w:color w:val="000000"/>
          <w:sz w:val="22"/>
          <w:szCs w:val="22"/>
        </w:rPr>
        <w:t>, окончательный расчет подлежит включению в финансовый план на 2026 год.</w:t>
      </w:r>
    </w:p>
    <w:bookmarkEnd w:id="1"/>
    <w:p w14:paraId="7498540F" w14:textId="77777777" w:rsidR="00551F5D" w:rsidRPr="008A1E2A" w:rsidRDefault="002064F7" w:rsidP="00B44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6</w:t>
      </w:r>
      <w:r w:rsidR="00551F5D" w:rsidRPr="008A1E2A">
        <w:rPr>
          <w:sz w:val="22"/>
          <w:szCs w:val="22"/>
        </w:rPr>
        <w:t xml:space="preserve">. Существенными условиями </w:t>
      </w:r>
      <w:r w:rsidR="005B4028" w:rsidRPr="008A1E2A">
        <w:rPr>
          <w:sz w:val="22"/>
          <w:szCs w:val="22"/>
        </w:rPr>
        <w:t>закупки</w:t>
      </w:r>
      <w:r w:rsidR="00551F5D" w:rsidRPr="008A1E2A">
        <w:rPr>
          <w:sz w:val="22"/>
          <w:szCs w:val="22"/>
        </w:rPr>
        <w:t xml:space="preserve"> явля</w:t>
      </w:r>
      <w:r w:rsidR="005B4028" w:rsidRPr="008A1E2A">
        <w:rPr>
          <w:sz w:val="22"/>
          <w:szCs w:val="22"/>
        </w:rPr>
        <w:t>ю</w:t>
      </w:r>
      <w:r w:rsidR="00551F5D" w:rsidRPr="008A1E2A">
        <w:rPr>
          <w:sz w:val="22"/>
          <w:szCs w:val="22"/>
        </w:rPr>
        <w:t>тся:</w:t>
      </w:r>
    </w:p>
    <w:p w14:paraId="60D78BED" w14:textId="58448F14" w:rsidR="00A46245" w:rsidRPr="00A46245" w:rsidRDefault="00A46245" w:rsidP="00A46245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 договора – </w:t>
      </w:r>
      <w:r w:rsidRPr="00A46245">
        <w:rPr>
          <w:sz w:val="22"/>
          <w:szCs w:val="22"/>
        </w:rPr>
        <w:t xml:space="preserve">Исполнитель обязуется за плату выполнить работы по адаптации и внедрению Модуля МСФО 17 в части расчета входного баланса и регулярного расчета на отчетную дату в рамках программного обеспечения «Программно-алгоритмический комплекс актуарных вычислений и подготовки финансовой отчетности ОСБУ и МСФО» в соответствии с отраслевыми стандартами бухгалтерского учета, утвержденными Банком России для негосударственных пенсионных фондов, и Международным стандартом финансовой отчетности (IFRS) 17 «Договоры страхования» согласно условиям Договора и приложениям к нему, а Заказчик обязуется принять и оплатить </w:t>
      </w:r>
      <w:r>
        <w:rPr>
          <w:sz w:val="22"/>
          <w:szCs w:val="22"/>
        </w:rPr>
        <w:t>р</w:t>
      </w:r>
      <w:r w:rsidRPr="00A46245">
        <w:rPr>
          <w:sz w:val="22"/>
          <w:szCs w:val="22"/>
        </w:rPr>
        <w:t>аботы на условиях Договора.</w:t>
      </w:r>
    </w:p>
    <w:p w14:paraId="12DDC4DA" w14:textId="1FBD5E81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Цена</w:t>
      </w:r>
      <w:r w:rsidR="00CD17C1" w:rsidRPr="008A1E2A">
        <w:rPr>
          <w:sz w:val="22"/>
          <w:szCs w:val="22"/>
        </w:rPr>
        <w:t xml:space="preserve"> </w:t>
      </w:r>
      <w:r w:rsidRPr="008A1E2A">
        <w:rPr>
          <w:sz w:val="22"/>
          <w:szCs w:val="22"/>
        </w:rPr>
        <w:t>–</w:t>
      </w:r>
      <w:r w:rsidR="00891507" w:rsidRPr="008A1E2A">
        <w:rPr>
          <w:sz w:val="22"/>
          <w:szCs w:val="22"/>
        </w:rPr>
        <w:t xml:space="preserve"> </w:t>
      </w:r>
      <w:r w:rsidR="000B5211" w:rsidRPr="008A1E2A">
        <w:rPr>
          <w:color w:val="000000"/>
          <w:sz w:val="22"/>
          <w:szCs w:val="22"/>
        </w:rPr>
        <w:t xml:space="preserve">6 111 000 (шесть миллионов сто одиннадцать тысяч) рублей </w:t>
      </w:r>
      <w:r w:rsidR="000B5211" w:rsidRPr="008A1E2A">
        <w:rPr>
          <w:bCs/>
          <w:sz w:val="22"/>
          <w:szCs w:val="22"/>
        </w:rPr>
        <w:t>00 копеек</w:t>
      </w:r>
      <w:r w:rsidR="006B3622" w:rsidRPr="008A1E2A">
        <w:rPr>
          <w:sz w:val="22"/>
          <w:szCs w:val="22"/>
        </w:rPr>
        <w:t>.</w:t>
      </w:r>
    </w:p>
    <w:p w14:paraId="60D5AD58" w14:textId="27D243A1" w:rsidR="00551F5D" w:rsidRPr="008A1E2A" w:rsidRDefault="00551F5D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Срок </w:t>
      </w:r>
      <w:r w:rsidR="00B13D03" w:rsidRPr="008A1E2A">
        <w:rPr>
          <w:sz w:val="22"/>
          <w:szCs w:val="22"/>
        </w:rPr>
        <w:t xml:space="preserve">выполнения работ </w:t>
      </w:r>
      <w:r w:rsidRPr="008A1E2A">
        <w:rPr>
          <w:sz w:val="22"/>
          <w:szCs w:val="22"/>
        </w:rPr>
        <w:t>–</w:t>
      </w:r>
      <w:r w:rsidR="007C71F2" w:rsidRPr="008A1E2A">
        <w:rPr>
          <w:sz w:val="22"/>
          <w:szCs w:val="22"/>
        </w:rPr>
        <w:t xml:space="preserve"> </w:t>
      </w:r>
      <w:r w:rsidR="000B5211" w:rsidRPr="008A1E2A">
        <w:rPr>
          <w:sz w:val="22"/>
          <w:szCs w:val="22"/>
        </w:rPr>
        <w:t>по этапам выполнения работ в срок не позднее 31.03.2026</w:t>
      </w:r>
      <w:r w:rsidR="00331F93" w:rsidRPr="008A1E2A">
        <w:rPr>
          <w:sz w:val="22"/>
          <w:szCs w:val="22"/>
        </w:rPr>
        <w:t>.</w:t>
      </w:r>
    </w:p>
    <w:p w14:paraId="0067F41F" w14:textId="2F6FF7A2" w:rsidR="00C91D78" w:rsidRPr="008A1E2A" w:rsidRDefault="002064F7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7</w:t>
      </w:r>
      <w:r w:rsidR="00551F5D" w:rsidRPr="008A1E2A">
        <w:rPr>
          <w:sz w:val="22"/>
          <w:szCs w:val="22"/>
        </w:rPr>
        <w:t>.</w:t>
      </w:r>
      <w:r w:rsidR="00B13D03" w:rsidRPr="008A1E2A">
        <w:rPr>
          <w:sz w:val="22"/>
          <w:szCs w:val="22"/>
        </w:rPr>
        <w:t xml:space="preserve"> </w:t>
      </w:r>
      <w:r w:rsidR="00551F5D" w:rsidRPr="008A1E2A">
        <w:rPr>
          <w:sz w:val="22"/>
          <w:szCs w:val="22"/>
        </w:rPr>
        <w:t>Решение комиссии:</w:t>
      </w:r>
    </w:p>
    <w:p w14:paraId="1ED30126" w14:textId="2E78B8D9" w:rsidR="00551F5D" w:rsidRPr="008A1E2A" w:rsidRDefault="00C91D78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7.</w:t>
      </w:r>
      <w:r w:rsidR="0041069B" w:rsidRPr="008A1E2A">
        <w:rPr>
          <w:sz w:val="22"/>
          <w:szCs w:val="22"/>
        </w:rPr>
        <w:t>1</w:t>
      </w:r>
      <w:r w:rsidRPr="008A1E2A">
        <w:rPr>
          <w:sz w:val="22"/>
          <w:szCs w:val="22"/>
        </w:rPr>
        <w:t xml:space="preserve">. </w:t>
      </w:r>
      <w:r w:rsidR="00551F5D" w:rsidRPr="008A1E2A">
        <w:rPr>
          <w:sz w:val="22"/>
          <w:szCs w:val="22"/>
        </w:rPr>
        <w:t>Определить способ закупки как Закупка у единственного поставщика (подрядчика, исполнителя)</w:t>
      </w:r>
      <w:r w:rsidR="00CD2896" w:rsidRPr="008A1E2A">
        <w:rPr>
          <w:sz w:val="22"/>
          <w:szCs w:val="22"/>
        </w:rPr>
        <w:t>.</w:t>
      </w:r>
    </w:p>
    <w:p w14:paraId="48E0BD09" w14:textId="18CB0F98" w:rsidR="002537A6" w:rsidRPr="008A1E2A" w:rsidRDefault="002537A6" w:rsidP="00B44DB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A1E2A">
        <w:rPr>
          <w:rFonts w:ascii="Times New Roman" w:eastAsia="Times New Roman" w:hAnsi="Times New Roman" w:cs="Times New Roman"/>
        </w:rPr>
        <w:t xml:space="preserve">Согласно </w:t>
      </w:r>
      <w:proofErr w:type="spellStart"/>
      <w:r w:rsidRPr="008A1E2A">
        <w:rPr>
          <w:rFonts w:ascii="Times New Roman" w:eastAsia="Times New Roman" w:hAnsi="Times New Roman" w:cs="Times New Roman"/>
        </w:rPr>
        <w:t>пп</w:t>
      </w:r>
      <w:proofErr w:type="spellEnd"/>
      <w:r w:rsidRPr="008A1E2A">
        <w:rPr>
          <w:rFonts w:ascii="Times New Roman" w:eastAsia="Times New Roman" w:hAnsi="Times New Roman" w:cs="Times New Roman"/>
        </w:rPr>
        <w:t>. (а)</w:t>
      </w:r>
      <w:r w:rsidR="00DD112F" w:rsidRPr="008A1E2A">
        <w:rPr>
          <w:rFonts w:ascii="Times New Roman" w:eastAsia="Times New Roman" w:hAnsi="Times New Roman" w:cs="Times New Roman"/>
        </w:rPr>
        <w:t xml:space="preserve">, (г), </w:t>
      </w:r>
      <w:r w:rsidRPr="008A1E2A">
        <w:rPr>
          <w:rFonts w:ascii="Times New Roman" w:eastAsia="Times New Roman" w:hAnsi="Times New Roman" w:cs="Times New Roman"/>
        </w:rPr>
        <w:t xml:space="preserve">(е) </w:t>
      </w:r>
      <w:proofErr w:type="spellStart"/>
      <w:r w:rsidRPr="008A1E2A">
        <w:rPr>
          <w:rFonts w:ascii="Times New Roman" w:eastAsia="Times New Roman" w:hAnsi="Times New Roman" w:cs="Times New Roman"/>
        </w:rPr>
        <w:t>пп</w:t>
      </w:r>
      <w:proofErr w:type="spellEnd"/>
      <w:r w:rsidRPr="008A1E2A">
        <w:rPr>
          <w:rFonts w:ascii="Times New Roman" w:eastAsia="Times New Roman" w:hAnsi="Times New Roman" w:cs="Times New Roman"/>
        </w:rPr>
        <w:t>. 5 пункта 3.2.5 Положения, как процедуру закупки у единственного поставщика (подрядчика, исполнителя) при осуществлении закупки при ограниченном круге возможных поставщиков соответствующей продукции (товаров, работ, услуг) на рынке, а именно:</w:t>
      </w:r>
    </w:p>
    <w:p w14:paraId="70C0E912" w14:textId="566BCA30" w:rsidR="002537A6" w:rsidRPr="008A1E2A" w:rsidRDefault="002537A6" w:rsidP="00B44DB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A1E2A">
        <w:rPr>
          <w:rFonts w:ascii="Times New Roman" w:eastAsia="Times New Roman" w:hAnsi="Times New Roman" w:cs="Times New Roman"/>
        </w:rPr>
        <w:lastRenderedPageBreak/>
        <w:t>а) продукция может быть получена только от одного поставщика и отсутствует ее равноценная замена;</w:t>
      </w:r>
    </w:p>
    <w:p w14:paraId="68266A25" w14:textId="77777777" w:rsidR="00555A6D" w:rsidRPr="008A1E2A" w:rsidRDefault="00555A6D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>г) условиями гарантийного или текущего обслуживания предусмотрена обязанность Общества проходить обслуживание у определенного лица, и нарушение данных условий может привести к нарушению имущественных интересов Общества;</w:t>
      </w:r>
    </w:p>
    <w:p w14:paraId="27C63C88" w14:textId="77777777" w:rsidR="00555A6D" w:rsidRPr="008A1E2A" w:rsidRDefault="002537A6" w:rsidP="00B44DB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A1E2A">
        <w:rPr>
          <w:rFonts w:ascii="Times New Roman" w:eastAsia="Times New Roman" w:hAnsi="Times New Roman" w:cs="Times New Roman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555A6D" w:rsidRPr="008A1E2A">
        <w:rPr>
          <w:rFonts w:ascii="Times New Roman" w:eastAsia="Times New Roman" w:hAnsi="Times New Roman" w:cs="Times New Roman"/>
        </w:rPr>
        <w:t xml:space="preserve">, </w:t>
      </w:r>
    </w:p>
    <w:p w14:paraId="60E7B1DA" w14:textId="4121E800" w:rsidR="00555A6D" w:rsidRPr="008A1E2A" w:rsidRDefault="00555A6D" w:rsidP="00B44DB0">
      <w:pPr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8A1E2A">
        <w:rPr>
          <w:color w:val="000000"/>
          <w:sz w:val="22"/>
          <w:szCs w:val="22"/>
        </w:rPr>
        <w:t xml:space="preserve">а также с учетом </w:t>
      </w:r>
      <w:proofErr w:type="spellStart"/>
      <w:r w:rsidRPr="008A1E2A">
        <w:rPr>
          <w:color w:val="000000"/>
          <w:sz w:val="22"/>
          <w:szCs w:val="22"/>
        </w:rPr>
        <w:t>пп</w:t>
      </w:r>
      <w:proofErr w:type="spellEnd"/>
      <w:r w:rsidRPr="008A1E2A">
        <w:rPr>
          <w:color w:val="000000"/>
          <w:sz w:val="22"/>
          <w:szCs w:val="22"/>
        </w:rPr>
        <w:t>. 7) пункта 3.2.5</w:t>
      </w:r>
      <w:r w:rsidR="00F275CA" w:rsidRPr="008A1E2A">
        <w:rPr>
          <w:color w:val="000000"/>
          <w:sz w:val="22"/>
          <w:szCs w:val="22"/>
        </w:rPr>
        <w:t xml:space="preserve"> Положения</w:t>
      </w:r>
      <w:r w:rsidRPr="008A1E2A">
        <w:rPr>
          <w:color w:val="000000"/>
          <w:sz w:val="22"/>
          <w:szCs w:val="22"/>
          <w:vertAlign w:val="superscript"/>
        </w:rPr>
        <w:t>2</w:t>
      </w:r>
      <w:r w:rsidRPr="008A1E2A">
        <w:rPr>
          <w:color w:val="000000"/>
          <w:sz w:val="22"/>
          <w:szCs w:val="22"/>
        </w:rPr>
        <w:t xml:space="preserve"> </w:t>
      </w:r>
      <w:r w:rsidR="00F275CA" w:rsidRPr="008A1E2A">
        <w:rPr>
          <w:color w:val="000000"/>
          <w:sz w:val="22"/>
          <w:szCs w:val="22"/>
        </w:rPr>
        <w:t>в связи с необходимостью расширения прав использования в отношении объекта исключительных прав для нужд Заказчика, обусловленных производственной необходимостью, в случае, когда единственному поставщику принадлежит исключительное право использования таких объектов, а именно модификации ПО в процессе внедрения под нужды Фонда</w:t>
      </w:r>
      <w:r w:rsidRPr="008A1E2A">
        <w:rPr>
          <w:color w:val="000000"/>
          <w:sz w:val="22"/>
          <w:szCs w:val="22"/>
        </w:rPr>
        <w:t>.</w:t>
      </w:r>
    </w:p>
    <w:p w14:paraId="3FDD884B" w14:textId="70068787" w:rsidR="0041069B" w:rsidRPr="008A1E2A" w:rsidRDefault="0041069B" w:rsidP="00B44DB0">
      <w:pPr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7.2. Заключить </w:t>
      </w:r>
      <w:r w:rsidR="000B5211" w:rsidRPr="008A1E2A">
        <w:rPr>
          <w:sz w:val="22"/>
          <w:szCs w:val="22"/>
        </w:rPr>
        <w:t xml:space="preserve">с </w:t>
      </w:r>
      <w:r w:rsidR="000B5211" w:rsidRPr="008A1E2A">
        <w:rPr>
          <w:color w:val="000000" w:themeColor="text1"/>
          <w:sz w:val="22"/>
          <w:szCs w:val="22"/>
        </w:rPr>
        <w:t xml:space="preserve">ООО «РТЛ» </w:t>
      </w:r>
      <w:r w:rsidR="000B5211" w:rsidRPr="008A1E2A">
        <w:rPr>
          <w:sz w:val="22"/>
          <w:szCs w:val="22"/>
        </w:rPr>
        <w:t>д</w:t>
      </w:r>
      <w:r w:rsidRPr="008A1E2A">
        <w:rPr>
          <w:sz w:val="22"/>
          <w:szCs w:val="22"/>
        </w:rPr>
        <w:t>оговор на выполнение работ, указанных в пункте 2.2. настоящего протокола.</w:t>
      </w:r>
    </w:p>
    <w:p w14:paraId="0A3B9A05" w14:textId="0F71CACC" w:rsidR="00551F5D" w:rsidRPr="008A1E2A" w:rsidRDefault="002064F7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8</w:t>
      </w:r>
      <w:r w:rsidR="00551F5D" w:rsidRPr="008A1E2A">
        <w:rPr>
          <w:sz w:val="22"/>
          <w:szCs w:val="22"/>
        </w:rPr>
        <w:t xml:space="preserve">. Настоящий протокол подлежит размещению на сайте </w:t>
      </w:r>
      <w:r w:rsidR="00600B7E" w:rsidRPr="008A1E2A">
        <w:rPr>
          <w:sz w:val="22"/>
          <w:szCs w:val="22"/>
        </w:rPr>
        <w:t>Заказчика</w:t>
      </w:r>
      <w:r w:rsidR="00551F5D" w:rsidRPr="008A1E2A">
        <w:rPr>
          <w:sz w:val="22"/>
          <w:szCs w:val="22"/>
        </w:rPr>
        <w:t xml:space="preserve"> </w:t>
      </w:r>
      <w:hyperlink r:id="rId9" w:history="1">
        <w:r w:rsidR="005B4028" w:rsidRPr="008A1E2A">
          <w:rPr>
            <w:rStyle w:val="a6"/>
            <w:color w:val="auto"/>
            <w:sz w:val="22"/>
            <w:szCs w:val="22"/>
          </w:rPr>
          <w:t>https://www.hmnpf.ru/</w:t>
        </w:r>
      </w:hyperlink>
      <w:r w:rsidR="00551F5D" w:rsidRPr="008A1E2A">
        <w:rPr>
          <w:sz w:val="22"/>
          <w:szCs w:val="22"/>
        </w:rPr>
        <w:t xml:space="preserve"> в порядке и в сроки, установленные законодательством РФ и Положением.</w:t>
      </w:r>
    </w:p>
    <w:p w14:paraId="2B907B19" w14:textId="77777777" w:rsidR="00600B7E" w:rsidRPr="008A1E2A" w:rsidRDefault="00600B7E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7769547E" w14:textId="77777777" w:rsidR="00F275CA" w:rsidRPr="008A1E2A" w:rsidRDefault="00F275CA" w:rsidP="00B44DB0">
      <w:pPr>
        <w:shd w:val="clear" w:color="auto" w:fill="FFFFFF" w:themeFill="background1"/>
        <w:spacing w:after="0" w:line="240" w:lineRule="auto"/>
        <w:ind w:firstLine="567"/>
        <w:jc w:val="both"/>
        <w:rPr>
          <w:sz w:val="22"/>
          <w:szCs w:val="22"/>
        </w:rPr>
      </w:pPr>
    </w:p>
    <w:p w14:paraId="60CF3A48" w14:textId="77777777" w:rsidR="00551F5D" w:rsidRPr="008A1E2A" w:rsidRDefault="00551F5D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1E2A">
        <w:rPr>
          <w:rFonts w:ascii="Times New Roman" w:hAnsi="Times New Roman" w:cs="Times New Roman"/>
        </w:rPr>
        <w:t xml:space="preserve">Председатель комиссии: </w:t>
      </w:r>
      <w:r w:rsidR="00C4288F" w:rsidRPr="00075E4D">
        <w:rPr>
          <w:rFonts w:ascii="Times New Roman" w:hAnsi="Times New Roman" w:cs="Times New Roman"/>
          <w:highlight w:val="black"/>
        </w:rPr>
        <w:t>По</w:t>
      </w:r>
      <w:r w:rsidR="00F518C8" w:rsidRPr="00075E4D">
        <w:rPr>
          <w:rFonts w:ascii="Times New Roman" w:hAnsi="Times New Roman" w:cs="Times New Roman"/>
          <w:highlight w:val="black"/>
        </w:rPr>
        <w:t>чекайл</w:t>
      </w:r>
      <w:r w:rsidR="00C4288F" w:rsidRPr="00075E4D">
        <w:rPr>
          <w:rFonts w:ascii="Times New Roman" w:hAnsi="Times New Roman" w:cs="Times New Roman"/>
          <w:highlight w:val="black"/>
        </w:rPr>
        <w:t xml:space="preserve">о </w:t>
      </w:r>
      <w:r w:rsidR="00F518C8" w:rsidRPr="00075E4D">
        <w:rPr>
          <w:rFonts w:ascii="Times New Roman" w:hAnsi="Times New Roman" w:cs="Times New Roman"/>
          <w:highlight w:val="black"/>
        </w:rPr>
        <w:t>Татьяна</w:t>
      </w:r>
      <w:r w:rsidR="00C4288F" w:rsidRPr="00075E4D">
        <w:rPr>
          <w:rFonts w:ascii="Times New Roman" w:hAnsi="Times New Roman" w:cs="Times New Roman"/>
          <w:highlight w:val="black"/>
        </w:rPr>
        <w:t xml:space="preserve"> </w:t>
      </w:r>
      <w:r w:rsidR="003E31F9" w:rsidRPr="00075E4D">
        <w:rPr>
          <w:rFonts w:ascii="Times New Roman" w:hAnsi="Times New Roman" w:cs="Times New Roman"/>
          <w:highlight w:val="black"/>
        </w:rPr>
        <w:t>Николаевна</w:t>
      </w:r>
      <w:r w:rsidRPr="008A1E2A">
        <w:rPr>
          <w:rFonts w:ascii="Times New Roman" w:hAnsi="Times New Roman" w:cs="Times New Roman"/>
        </w:rPr>
        <w:t xml:space="preserve"> __________________________</w:t>
      </w:r>
    </w:p>
    <w:p w14:paraId="08FBD1F2" w14:textId="77777777" w:rsidR="006766D2" w:rsidRPr="008A1E2A" w:rsidRDefault="006766D2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CA4DD36" w14:textId="77777777" w:rsidR="006B3622" w:rsidRPr="008A1E2A" w:rsidRDefault="00551F5D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1E2A">
        <w:rPr>
          <w:rFonts w:ascii="Times New Roman" w:hAnsi="Times New Roman" w:cs="Times New Roman"/>
        </w:rPr>
        <w:t xml:space="preserve">Члены комиссии:            </w:t>
      </w:r>
      <w:r w:rsidR="006B6A13" w:rsidRPr="008A1E2A">
        <w:rPr>
          <w:rFonts w:ascii="Times New Roman" w:hAnsi="Times New Roman" w:cs="Times New Roman"/>
        </w:rPr>
        <w:t xml:space="preserve"> </w:t>
      </w:r>
    </w:p>
    <w:p w14:paraId="0BC74985" w14:textId="77777777" w:rsidR="006B3622" w:rsidRPr="008A1E2A" w:rsidRDefault="006B3622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75C322E" w14:textId="77777777" w:rsidR="00551F5D" w:rsidRPr="008A1E2A" w:rsidRDefault="00551F5D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5E4D">
        <w:rPr>
          <w:rFonts w:ascii="Times New Roman" w:hAnsi="Times New Roman" w:cs="Times New Roman"/>
          <w:highlight w:val="black"/>
        </w:rPr>
        <w:t>Мальков Александр Васильевич</w:t>
      </w:r>
      <w:r w:rsidR="006B3622" w:rsidRPr="008A1E2A">
        <w:rPr>
          <w:rFonts w:ascii="Times New Roman" w:hAnsi="Times New Roman" w:cs="Times New Roman"/>
        </w:rPr>
        <w:t xml:space="preserve"> </w:t>
      </w:r>
      <w:r w:rsidRPr="008A1E2A">
        <w:rPr>
          <w:rFonts w:ascii="Times New Roman" w:hAnsi="Times New Roman" w:cs="Times New Roman"/>
        </w:rPr>
        <w:t>______________________</w:t>
      </w:r>
      <w:r w:rsidR="00297911" w:rsidRPr="008A1E2A">
        <w:rPr>
          <w:rFonts w:ascii="Times New Roman" w:hAnsi="Times New Roman" w:cs="Times New Roman"/>
        </w:rPr>
        <w:t>__</w:t>
      </w:r>
      <w:r w:rsidR="00E077D6" w:rsidRPr="008A1E2A">
        <w:rPr>
          <w:rFonts w:ascii="Times New Roman" w:hAnsi="Times New Roman" w:cs="Times New Roman"/>
        </w:rPr>
        <w:t>_</w:t>
      </w:r>
      <w:r w:rsidR="00297911" w:rsidRPr="008A1E2A">
        <w:rPr>
          <w:rFonts w:ascii="Times New Roman" w:hAnsi="Times New Roman" w:cs="Times New Roman"/>
        </w:rPr>
        <w:t>___</w:t>
      </w:r>
    </w:p>
    <w:p w14:paraId="26FDF7C3" w14:textId="77777777" w:rsidR="00DD65DC" w:rsidRPr="008A1E2A" w:rsidRDefault="00DD65DC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816C0CA" w14:textId="77777777" w:rsidR="00297911" w:rsidRPr="008A1E2A" w:rsidRDefault="001141AC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5E4D">
        <w:rPr>
          <w:rFonts w:ascii="Times New Roman" w:hAnsi="Times New Roman" w:cs="Times New Roman"/>
          <w:highlight w:val="black"/>
        </w:rPr>
        <w:t>Евсеенко Людмила Ивановна</w:t>
      </w:r>
      <w:r w:rsidRPr="008A1E2A">
        <w:rPr>
          <w:rFonts w:ascii="Times New Roman" w:hAnsi="Times New Roman" w:cs="Times New Roman"/>
        </w:rPr>
        <w:t xml:space="preserve"> </w:t>
      </w:r>
      <w:r w:rsidR="00297911" w:rsidRPr="008A1E2A">
        <w:rPr>
          <w:rFonts w:ascii="Times New Roman" w:hAnsi="Times New Roman" w:cs="Times New Roman"/>
        </w:rPr>
        <w:t>__________________________________</w:t>
      </w:r>
    </w:p>
    <w:p w14:paraId="1BEEF421" w14:textId="77777777" w:rsidR="00DD65DC" w:rsidRPr="008A1E2A" w:rsidRDefault="00DD65DC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9185B73" w14:textId="77777777" w:rsidR="006B3622" w:rsidRPr="008A1E2A" w:rsidRDefault="00C4288F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5E4D">
        <w:rPr>
          <w:rFonts w:ascii="Times New Roman" w:hAnsi="Times New Roman" w:cs="Times New Roman"/>
          <w:highlight w:val="black"/>
        </w:rPr>
        <w:t xml:space="preserve">Кушникова Светлана </w:t>
      </w:r>
      <w:r w:rsidR="005F4A34" w:rsidRPr="00075E4D">
        <w:rPr>
          <w:rFonts w:ascii="Times New Roman" w:hAnsi="Times New Roman" w:cs="Times New Roman"/>
          <w:highlight w:val="black"/>
        </w:rPr>
        <w:t>Александровна</w:t>
      </w:r>
      <w:r w:rsidR="006B3622" w:rsidRPr="008A1E2A">
        <w:rPr>
          <w:rFonts w:ascii="Times New Roman" w:hAnsi="Times New Roman" w:cs="Times New Roman"/>
        </w:rPr>
        <w:t xml:space="preserve"> _____________________</w:t>
      </w:r>
      <w:r w:rsidR="00E077D6" w:rsidRPr="008A1E2A">
        <w:rPr>
          <w:rFonts w:ascii="Times New Roman" w:hAnsi="Times New Roman" w:cs="Times New Roman"/>
        </w:rPr>
        <w:t>__</w:t>
      </w:r>
      <w:r w:rsidR="006B3622" w:rsidRPr="008A1E2A">
        <w:rPr>
          <w:rFonts w:ascii="Times New Roman" w:hAnsi="Times New Roman" w:cs="Times New Roman"/>
        </w:rPr>
        <w:t>_</w:t>
      </w:r>
    </w:p>
    <w:p w14:paraId="76790CDC" w14:textId="77777777" w:rsidR="00DD65DC" w:rsidRPr="008A1E2A" w:rsidRDefault="00DD65DC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EF5C12" w14:textId="77777777" w:rsidR="006B3622" w:rsidRPr="008A1E2A" w:rsidRDefault="001141AC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5E4D">
        <w:rPr>
          <w:rFonts w:ascii="Times New Roman" w:hAnsi="Times New Roman" w:cs="Times New Roman"/>
          <w:highlight w:val="black"/>
        </w:rPr>
        <w:t>Лукьянова Елена Закировна</w:t>
      </w:r>
      <w:r w:rsidRPr="008A1E2A">
        <w:rPr>
          <w:rFonts w:ascii="Times New Roman" w:hAnsi="Times New Roman" w:cs="Times New Roman"/>
        </w:rPr>
        <w:t xml:space="preserve"> </w:t>
      </w:r>
      <w:r w:rsidR="00E077D6" w:rsidRPr="008A1E2A">
        <w:rPr>
          <w:rFonts w:ascii="Times New Roman" w:hAnsi="Times New Roman" w:cs="Times New Roman"/>
        </w:rPr>
        <w:t>__</w:t>
      </w:r>
      <w:r w:rsidR="006B3622" w:rsidRPr="008A1E2A">
        <w:rPr>
          <w:rFonts w:ascii="Times New Roman" w:hAnsi="Times New Roman" w:cs="Times New Roman"/>
        </w:rPr>
        <w:t>___________________</w:t>
      </w:r>
      <w:r w:rsidR="00297911" w:rsidRPr="008A1E2A">
        <w:rPr>
          <w:rFonts w:ascii="Times New Roman" w:hAnsi="Times New Roman" w:cs="Times New Roman"/>
        </w:rPr>
        <w:t>_______</w:t>
      </w:r>
    </w:p>
    <w:p w14:paraId="25ABD3AA" w14:textId="77777777" w:rsidR="00551F5D" w:rsidRPr="008A1E2A" w:rsidRDefault="00551F5D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E3F248" w14:textId="77777777" w:rsidR="00551F5D" w:rsidRPr="008A1E2A" w:rsidRDefault="00551F5D" w:rsidP="00B44DB0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5E4D">
        <w:rPr>
          <w:rFonts w:ascii="Times New Roman" w:hAnsi="Times New Roman" w:cs="Times New Roman"/>
          <w:highlight w:val="black"/>
        </w:rPr>
        <w:t xml:space="preserve">Секретарь комиссии: </w:t>
      </w:r>
      <w:r w:rsidR="001141AC" w:rsidRPr="00075E4D">
        <w:rPr>
          <w:rFonts w:ascii="Times New Roman" w:hAnsi="Times New Roman" w:cs="Times New Roman"/>
          <w:highlight w:val="black"/>
        </w:rPr>
        <w:t>Ничкова Вера Ивановна</w:t>
      </w:r>
      <w:r w:rsidR="001141AC" w:rsidRPr="008A1E2A">
        <w:rPr>
          <w:rFonts w:ascii="Times New Roman" w:hAnsi="Times New Roman" w:cs="Times New Roman"/>
        </w:rPr>
        <w:t xml:space="preserve"> </w:t>
      </w:r>
      <w:r w:rsidRPr="008A1E2A">
        <w:rPr>
          <w:rFonts w:ascii="Times New Roman" w:hAnsi="Times New Roman" w:cs="Times New Roman"/>
        </w:rPr>
        <w:t>______________________</w:t>
      </w:r>
    </w:p>
    <w:p w14:paraId="02D27F9D" w14:textId="77777777" w:rsidR="00222E03" w:rsidRPr="008A1E2A" w:rsidRDefault="00222E03" w:rsidP="00B44DB0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60765A23" w14:textId="77777777" w:rsidR="00222E03" w:rsidRPr="008A1E2A" w:rsidRDefault="00222E03" w:rsidP="00B44DB0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376CE216" w14:textId="77777777" w:rsidR="00222E03" w:rsidRPr="008A1E2A" w:rsidRDefault="00222E03" w:rsidP="00B44DB0">
      <w:pPr>
        <w:adjustRightInd w:val="0"/>
        <w:spacing w:after="0" w:line="240" w:lineRule="auto"/>
        <w:jc w:val="both"/>
        <w:rPr>
          <w:sz w:val="22"/>
          <w:szCs w:val="22"/>
        </w:rPr>
      </w:pPr>
    </w:p>
    <w:p w14:paraId="672A29A6" w14:textId="77777777" w:rsidR="00222E03" w:rsidRPr="008A1E2A" w:rsidRDefault="00222E03" w:rsidP="00B44DB0">
      <w:pPr>
        <w:adjustRightInd w:val="0"/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578CC655" w14:textId="77777777" w:rsidR="00222E03" w:rsidRPr="008A1E2A" w:rsidRDefault="00222E03" w:rsidP="00B44DB0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4EA17C7A" w14:textId="77777777" w:rsidR="00133B11" w:rsidRPr="008A1E2A" w:rsidRDefault="00133B11" w:rsidP="00B44DB0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243126BE" w14:textId="77777777" w:rsidR="00133B11" w:rsidRPr="008A1E2A" w:rsidRDefault="00133B11" w:rsidP="00B44DB0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</w:p>
    <w:p w14:paraId="0CA81960" w14:textId="765EF5D1" w:rsidR="00222E03" w:rsidRPr="008A1E2A" w:rsidRDefault="00EE0205" w:rsidP="00B44DB0">
      <w:pPr>
        <w:tabs>
          <w:tab w:val="left" w:pos="851"/>
        </w:tabs>
        <w:spacing w:after="0" w:line="240" w:lineRule="auto"/>
        <w:jc w:val="both"/>
        <w:rPr>
          <w:sz w:val="22"/>
          <w:szCs w:val="22"/>
        </w:rPr>
      </w:pPr>
      <w:r w:rsidRPr="008A1E2A">
        <w:rPr>
          <w:sz w:val="22"/>
          <w:szCs w:val="22"/>
        </w:rPr>
        <w:t xml:space="preserve">И.о. президента </w:t>
      </w:r>
      <w:r w:rsidR="00F518C8" w:rsidRPr="008A1E2A">
        <w:rPr>
          <w:sz w:val="22"/>
          <w:szCs w:val="22"/>
        </w:rPr>
        <w:t xml:space="preserve">АО «Ханты-Мансийский </w:t>
      </w:r>
      <w:proofErr w:type="gramStart"/>
      <w:r w:rsidR="00F518C8" w:rsidRPr="008A1E2A">
        <w:rPr>
          <w:sz w:val="22"/>
          <w:szCs w:val="22"/>
        </w:rPr>
        <w:t xml:space="preserve">НПФ»   </w:t>
      </w:r>
      <w:proofErr w:type="gramEnd"/>
      <w:r w:rsidR="00F518C8" w:rsidRPr="008A1E2A">
        <w:rPr>
          <w:sz w:val="22"/>
          <w:szCs w:val="22"/>
        </w:rPr>
        <w:t xml:space="preserve">                                                   </w:t>
      </w:r>
      <w:r w:rsidRPr="00075E4D">
        <w:rPr>
          <w:sz w:val="22"/>
          <w:szCs w:val="22"/>
          <w:highlight w:val="black"/>
        </w:rPr>
        <w:t>Т</w:t>
      </w:r>
      <w:r w:rsidR="00F518C8" w:rsidRPr="00075E4D">
        <w:rPr>
          <w:sz w:val="22"/>
          <w:szCs w:val="22"/>
          <w:highlight w:val="black"/>
        </w:rPr>
        <w:t>.</w:t>
      </w:r>
      <w:r w:rsidRPr="00075E4D">
        <w:rPr>
          <w:sz w:val="22"/>
          <w:szCs w:val="22"/>
          <w:highlight w:val="black"/>
        </w:rPr>
        <w:t>Н</w:t>
      </w:r>
      <w:r w:rsidR="00F518C8" w:rsidRPr="00075E4D">
        <w:rPr>
          <w:sz w:val="22"/>
          <w:szCs w:val="22"/>
          <w:highlight w:val="black"/>
        </w:rPr>
        <w:t xml:space="preserve">. </w:t>
      </w:r>
      <w:r w:rsidRPr="00075E4D">
        <w:rPr>
          <w:sz w:val="22"/>
          <w:szCs w:val="22"/>
          <w:highlight w:val="black"/>
        </w:rPr>
        <w:t>Почекайло</w:t>
      </w:r>
    </w:p>
    <w:p w14:paraId="27E21CE4" w14:textId="77777777" w:rsidR="00C86088" w:rsidRPr="008A1E2A" w:rsidRDefault="00C86088" w:rsidP="00B44DB0">
      <w:pPr>
        <w:shd w:val="clear" w:color="auto" w:fill="FFFFFF" w:themeFill="background1"/>
        <w:spacing w:after="0" w:line="240" w:lineRule="auto"/>
        <w:jc w:val="both"/>
        <w:rPr>
          <w:sz w:val="22"/>
          <w:szCs w:val="22"/>
        </w:rPr>
      </w:pPr>
    </w:p>
    <w:sectPr w:rsidR="00C86088" w:rsidRPr="008A1E2A" w:rsidSect="00B44D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184B" w14:textId="77777777" w:rsidR="00645070" w:rsidRDefault="00645070" w:rsidP="009B704F">
      <w:pPr>
        <w:spacing w:after="0" w:line="240" w:lineRule="auto"/>
      </w:pPr>
      <w:r>
        <w:separator/>
      </w:r>
    </w:p>
  </w:endnote>
  <w:endnote w:type="continuationSeparator" w:id="0">
    <w:p w14:paraId="7BB1E4D6" w14:textId="77777777" w:rsidR="00645070" w:rsidRDefault="00645070" w:rsidP="009B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erif"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 Regular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5E32" w14:textId="77777777" w:rsidR="00645070" w:rsidRDefault="00645070" w:rsidP="009B704F">
      <w:pPr>
        <w:spacing w:after="0" w:line="240" w:lineRule="auto"/>
      </w:pPr>
      <w:r>
        <w:separator/>
      </w:r>
    </w:p>
  </w:footnote>
  <w:footnote w:type="continuationSeparator" w:id="0">
    <w:p w14:paraId="4F72FC1C" w14:textId="77777777" w:rsidR="00645070" w:rsidRDefault="00645070" w:rsidP="009B704F">
      <w:pPr>
        <w:spacing w:after="0" w:line="240" w:lineRule="auto"/>
      </w:pPr>
      <w:r>
        <w:continuationSeparator/>
      </w:r>
    </w:p>
  </w:footnote>
  <w:footnote w:id="1">
    <w:p w14:paraId="3017C34E" w14:textId="6623235F" w:rsidR="009B704F" w:rsidRDefault="009B704F" w:rsidP="009B704F">
      <w:pPr>
        <w:pStyle w:val="af3"/>
      </w:pPr>
      <w:r>
        <w:rPr>
          <w:rStyle w:val="af5"/>
        </w:rPr>
        <w:footnoteRef/>
      </w:r>
      <w:r>
        <w:t xml:space="preserve"> </w:t>
      </w:r>
      <w:r w:rsidRPr="009B704F">
        <w:rPr>
          <w:bCs/>
        </w:rPr>
        <w:t>«Программно-алгоритмический комплекс актуарных вычислений и подготовки финансовой отчетности ОСБУ и МСФО» со следующими модулями:</w:t>
      </w:r>
      <w:r>
        <w:rPr>
          <w:bCs/>
        </w:rPr>
        <w:t xml:space="preserve"> </w:t>
      </w:r>
      <w:r w:rsidRPr="009B704F">
        <w:rPr>
          <w:bCs/>
        </w:rPr>
        <w:t xml:space="preserve">- </w:t>
      </w:r>
      <w:r w:rsidR="003566F9">
        <w:rPr>
          <w:bCs/>
        </w:rPr>
        <w:t>Модуль МСФО 17</w:t>
      </w:r>
      <w:r>
        <w:rPr>
          <w:bCs/>
        </w:rPr>
        <w:t xml:space="preserve"> </w:t>
      </w:r>
      <w:r w:rsidRPr="009B704F">
        <w:rPr>
          <w:bCs/>
        </w:rPr>
        <w:t>(далее – «Программный продукт», «ПО»).</w:t>
      </w:r>
    </w:p>
  </w:footnote>
  <w:footnote w:id="2">
    <w:p w14:paraId="46EE5480" w14:textId="4F88D76F" w:rsidR="00555A6D" w:rsidRPr="00F275CA" w:rsidRDefault="00555A6D" w:rsidP="00F275CA">
      <w:pPr>
        <w:pStyle w:val="af3"/>
        <w:jc w:val="both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="00F275CA">
        <w:t>«</w:t>
      </w:r>
      <w:r w:rsidRPr="00F275CA">
        <w:rPr>
          <w:sz w:val="18"/>
          <w:szCs w:val="18"/>
        </w:rPr>
        <w:t>7)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Заказчика, обусловленных производственной необходимостью, в случае если единственному поставщику (исполнителю, подрядчику) принадлежит исключительное право на такие объекты авторских прав или право использования таких объектов авторских прав, предоставленное на основании лицензионного договора с правом представления сублицензии</w:t>
      </w:r>
      <w:r w:rsidR="00F275CA" w:rsidRPr="00F275CA">
        <w:rPr>
          <w:sz w:val="18"/>
          <w:szCs w:val="18"/>
        </w:rPr>
        <w:t>.</w:t>
      </w:r>
      <w:r w:rsidR="00F275CA">
        <w:rPr>
          <w:sz w:val="18"/>
          <w:szCs w:val="18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7EB30A"/>
    <w:multiLevelType w:val="multilevel"/>
    <w:tmpl w:val="E67EB30A"/>
    <w:lvl w:ilvl="0">
      <w:start w:val="1"/>
      <w:numFmt w:val="decimal"/>
      <w:pStyle w:val="a"/>
      <w:lvlText w:val="%1."/>
      <w:lvlJc w:val="left"/>
      <w:pPr>
        <w:tabs>
          <w:tab w:val="left" w:pos="0"/>
        </w:tabs>
        <w:ind w:left="360" w:hanging="360"/>
      </w:pPr>
      <w:rPr>
        <w:rFonts w:ascii="PT Serif" w:hAnsi="PT Serif" w:cs="PT Serif Regular" w:hint="default"/>
        <w:b w:val="0"/>
        <w:bCs/>
        <w:sz w:val="18"/>
        <w:szCs w:val="18"/>
      </w:rPr>
    </w:lvl>
    <w:lvl w:ilvl="1">
      <w:start w:val="1"/>
      <w:numFmt w:val="decimal"/>
      <w:pStyle w:val="a0"/>
      <w:suff w:val="space"/>
      <w:lvlText w:val="2.%2."/>
      <w:lvlJc w:val="left"/>
      <w:pPr>
        <w:tabs>
          <w:tab w:val="left" w:pos="0"/>
        </w:tabs>
        <w:ind w:left="716" w:hanging="432"/>
      </w:pPr>
      <w:rPr>
        <w:rFonts w:ascii="PT Serif" w:hAnsi="PT Serif" w:cs="PT Serif" w:hint="default"/>
        <w:i w:val="0"/>
        <w:color w:val="000000" w:themeColor="text1"/>
        <w:sz w:val="18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418"/>
        </w:tabs>
        <w:ind w:left="1224" w:hanging="504"/>
      </w:pPr>
      <w:rPr>
        <w:rFonts w:ascii="PT Serif" w:eastAsia="SimSun" w:hAnsi="PT Serif" w:cs="SimSu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  <w:rPr>
        <w:rFonts w:ascii="SimSun" w:eastAsia="SimSun" w:hAnsi="SimSun" w:cs="SimSun" w:hint="eastAsia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ascii="SimSun" w:eastAsia="SimSun" w:hAnsi="SimSun" w:cs="SimSun" w:hint="eastAsia"/>
      </w:rPr>
    </w:lvl>
  </w:abstractNum>
  <w:abstractNum w:abstractNumId="1" w15:restartNumberingAfterBreak="0">
    <w:nsid w:val="0E515CC5"/>
    <w:multiLevelType w:val="multilevel"/>
    <w:tmpl w:val="0E515CC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18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3" w15:restartNumberingAfterBreak="0">
    <w:nsid w:val="474E2D59"/>
    <w:multiLevelType w:val="hybridMultilevel"/>
    <w:tmpl w:val="BCBAB33E"/>
    <w:lvl w:ilvl="0" w:tplc="887EEF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41B24"/>
    <w:multiLevelType w:val="multilevel"/>
    <w:tmpl w:val="A7F038A2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cs="Times New Roman" w:hint="default"/>
        <w:b w:val="0"/>
        <w:bCs w:val="0"/>
        <w:sz w:val="18"/>
        <w:szCs w:val="1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PT Serif" w:hAnsi="PT Serif" w:cs="Times New Roman"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PT Serif" w:hAnsi="PT Serif" w:cs="Times New Roman" w:hint="default"/>
        <w:sz w:val="18"/>
        <w:szCs w:val="1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7B32E22"/>
    <w:multiLevelType w:val="hybridMultilevel"/>
    <w:tmpl w:val="29982D9C"/>
    <w:lvl w:ilvl="0" w:tplc="AD062F2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7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50282">
    <w:abstractNumId w:val="7"/>
  </w:num>
  <w:num w:numId="2" w16cid:durableId="617445117">
    <w:abstractNumId w:val="2"/>
  </w:num>
  <w:num w:numId="3" w16cid:durableId="144513317">
    <w:abstractNumId w:val="6"/>
  </w:num>
  <w:num w:numId="4" w16cid:durableId="1889219328">
    <w:abstractNumId w:val="5"/>
  </w:num>
  <w:num w:numId="5" w16cid:durableId="121172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2721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354454">
    <w:abstractNumId w:val="3"/>
  </w:num>
  <w:num w:numId="8" w16cid:durableId="779570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009D4"/>
    <w:rsid w:val="00010C5A"/>
    <w:rsid w:val="0002401E"/>
    <w:rsid w:val="00057DFA"/>
    <w:rsid w:val="0006404F"/>
    <w:rsid w:val="00065AC4"/>
    <w:rsid w:val="00075E4D"/>
    <w:rsid w:val="000776DB"/>
    <w:rsid w:val="000B5211"/>
    <w:rsid w:val="000D4A5E"/>
    <w:rsid w:val="000F3C8B"/>
    <w:rsid w:val="000F72BB"/>
    <w:rsid w:val="001141AC"/>
    <w:rsid w:val="00133B11"/>
    <w:rsid w:val="00155912"/>
    <w:rsid w:val="00172BC4"/>
    <w:rsid w:val="00174186"/>
    <w:rsid w:val="00175D25"/>
    <w:rsid w:val="00180861"/>
    <w:rsid w:val="0018193F"/>
    <w:rsid w:val="00195F4C"/>
    <w:rsid w:val="001A0C35"/>
    <w:rsid w:val="001B51EF"/>
    <w:rsid w:val="001B6E07"/>
    <w:rsid w:val="001D0C53"/>
    <w:rsid w:val="001D49EE"/>
    <w:rsid w:val="001D694C"/>
    <w:rsid w:val="001E3DF0"/>
    <w:rsid w:val="001E6DA5"/>
    <w:rsid w:val="001F3846"/>
    <w:rsid w:val="0020575E"/>
    <w:rsid w:val="002064F7"/>
    <w:rsid w:val="00222E03"/>
    <w:rsid w:val="00226699"/>
    <w:rsid w:val="00241C25"/>
    <w:rsid w:val="002534A1"/>
    <w:rsid w:val="002537A6"/>
    <w:rsid w:val="00260DB9"/>
    <w:rsid w:val="00281FCA"/>
    <w:rsid w:val="00282904"/>
    <w:rsid w:val="00296BD9"/>
    <w:rsid w:val="00297911"/>
    <w:rsid w:val="002A37F7"/>
    <w:rsid w:val="002B7BFF"/>
    <w:rsid w:val="002F4B7A"/>
    <w:rsid w:val="002F4D1B"/>
    <w:rsid w:val="002F5ADB"/>
    <w:rsid w:val="0030528F"/>
    <w:rsid w:val="00331F93"/>
    <w:rsid w:val="0033684C"/>
    <w:rsid w:val="003566F9"/>
    <w:rsid w:val="0035741A"/>
    <w:rsid w:val="0036297F"/>
    <w:rsid w:val="00371D3E"/>
    <w:rsid w:val="00381155"/>
    <w:rsid w:val="003A1363"/>
    <w:rsid w:val="003A4305"/>
    <w:rsid w:val="003C6881"/>
    <w:rsid w:val="003E31F9"/>
    <w:rsid w:val="003E52A9"/>
    <w:rsid w:val="003F62B5"/>
    <w:rsid w:val="003F7997"/>
    <w:rsid w:val="00403DDB"/>
    <w:rsid w:val="004105FD"/>
    <w:rsid w:val="0041069B"/>
    <w:rsid w:val="00420E68"/>
    <w:rsid w:val="0043303E"/>
    <w:rsid w:val="00450A01"/>
    <w:rsid w:val="00474630"/>
    <w:rsid w:val="004751B4"/>
    <w:rsid w:val="00476125"/>
    <w:rsid w:val="004C1CBC"/>
    <w:rsid w:val="004D7ED8"/>
    <w:rsid w:val="004E225E"/>
    <w:rsid w:val="00544252"/>
    <w:rsid w:val="00551F5D"/>
    <w:rsid w:val="00555A6D"/>
    <w:rsid w:val="00565AF5"/>
    <w:rsid w:val="00567D2E"/>
    <w:rsid w:val="00570C80"/>
    <w:rsid w:val="005715D9"/>
    <w:rsid w:val="00597750"/>
    <w:rsid w:val="005B4028"/>
    <w:rsid w:val="005E0156"/>
    <w:rsid w:val="005F4A34"/>
    <w:rsid w:val="00600B7E"/>
    <w:rsid w:val="0060259E"/>
    <w:rsid w:val="006206E0"/>
    <w:rsid w:val="0063128C"/>
    <w:rsid w:val="00645070"/>
    <w:rsid w:val="006649BD"/>
    <w:rsid w:val="0067252E"/>
    <w:rsid w:val="006766D2"/>
    <w:rsid w:val="00690156"/>
    <w:rsid w:val="006B3622"/>
    <w:rsid w:val="006B6A13"/>
    <w:rsid w:val="006C1294"/>
    <w:rsid w:val="006C238A"/>
    <w:rsid w:val="006C3FE3"/>
    <w:rsid w:val="006D55E5"/>
    <w:rsid w:val="006D58C0"/>
    <w:rsid w:val="006E0F11"/>
    <w:rsid w:val="006E2C5E"/>
    <w:rsid w:val="006E76A5"/>
    <w:rsid w:val="00714871"/>
    <w:rsid w:val="00716A68"/>
    <w:rsid w:val="00730D77"/>
    <w:rsid w:val="00737F36"/>
    <w:rsid w:val="00743B61"/>
    <w:rsid w:val="0075639D"/>
    <w:rsid w:val="007915DC"/>
    <w:rsid w:val="007C71F2"/>
    <w:rsid w:val="007E4F88"/>
    <w:rsid w:val="007F5930"/>
    <w:rsid w:val="00801D52"/>
    <w:rsid w:val="00802A53"/>
    <w:rsid w:val="00815AAC"/>
    <w:rsid w:val="00816711"/>
    <w:rsid w:val="00833169"/>
    <w:rsid w:val="008371EE"/>
    <w:rsid w:val="008418A5"/>
    <w:rsid w:val="00853BE4"/>
    <w:rsid w:val="008546FA"/>
    <w:rsid w:val="008627BF"/>
    <w:rsid w:val="00890594"/>
    <w:rsid w:val="00891507"/>
    <w:rsid w:val="008A1E2A"/>
    <w:rsid w:val="008A4A77"/>
    <w:rsid w:val="008B3FA7"/>
    <w:rsid w:val="008D3D2B"/>
    <w:rsid w:val="008E0500"/>
    <w:rsid w:val="008E7E68"/>
    <w:rsid w:val="008F15C3"/>
    <w:rsid w:val="00912877"/>
    <w:rsid w:val="00927F23"/>
    <w:rsid w:val="00934A59"/>
    <w:rsid w:val="00967DAC"/>
    <w:rsid w:val="009B704F"/>
    <w:rsid w:val="009C5E05"/>
    <w:rsid w:val="009E061C"/>
    <w:rsid w:val="009E653C"/>
    <w:rsid w:val="009F4C78"/>
    <w:rsid w:val="00A06E77"/>
    <w:rsid w:val="00A20473"/>
    <w:rsid w:val="00A223D3"/>
    <w:rsid w:val="00A46245"/>
    <w:rsid w:val="00A73FEF"/>
    <w:rsid w:val="00A92AB4"/>
    <w:rsid w:val="00AA3685"/>
    <w:rsid w:val="00AB36D4"/>
    <w:rsid w:val="00AC2BDF"/>
    <w:rsid w:val="00AC3C56"/>
    <w:rsid w:val="00AD0CF1"/>
    <w:rsid w:val="00AD13F8"/>
    <w:rsid w:val="00AF2815"/>
    <w:rsid w:val="00B00D73"/>
    <w:rsid w:val="00B03587"/>
    <w:rsid w:val="00B07FAC"/>
    <w:rsid w:val="00B10237"/>
    <w:rsid w:val="00B11738"/>
    <w:rsid w:val="00B13D03"/>
    <w:rsid w:val="00B14C0E"/>
    <w:rsid w:val="00B318C2"/>
    <w:rsid w:val="00B377DE"/>
    <w:rsid w:val="00B44DB0"/>
    <w:rsid w:val="00B92543"/>
    <w:rsid w:val="00BB06F4"/>
    <w:rsid w:val="00BC5750"/>
    <w:rsid w:val="00BC6993"/>
    <w:rsid w:val="00BD4CA5"/>
    <w:rsid w:val="00BD5806"/>
    <w:rsid w:val="00C0686D"/>
    <w:rsid w:val="00C10FBF"/>
    <w:rsid w:val="00C22772"/>
    <w:rsid w:val="00C4288F"/>
    <w:rsid w:val="00C74798"/>
    <w:rsid w:val="00C8362D"/>
    <w:rsid w:val="00C86088"/>
    <w:rsid w:val="00C91D78"/>
    <w:rsid w:val="00C94E57"/>
    <w:rsid w:val="00CA5251"/>
    <w:rsid w:val="00CB55C2"/>
    <w:rsid w:val="00CC2A34"/>
    <w:rsid w:val="00CC7FEC"/>
    <w:rsid w:val="00CD0F82"/>
    <w:rsid w:val="00CD17C1"/>
    <w:rsid w:val="00CD2896"/>
    <w:rsid w:val="00CD36BB"/>
    <w:rsid w:val="00CD6EB8"/>
    <w:rsid w:val="00D304D0"/>
    <w:rsid w:val="00D30E43"/>
    <w:rsid w:val="00D3665D"/>
    <w:rsid w:val="00D51992"/>
    <w:rsid w:val="00D66EEA"/>
    <w:rsid w:val="00D91E18"/>
    <w:rsid w:val="00DA0671"/>
    <w:rsid w:val="00DA6939"/>
    <w:rsid w:val="00DC20F6"/>
    <w:rsid w:val="00DD112F"/>
    <w:rsid w:val="00DD65DC"/>
    <w:rsid w:val="00DD7BAE"/>
    <w:rsid w:val="00DE42EC"/>
    <w:rsid w:val="00DE6879"/>
    <w:rsid w:val="00E03F0D"/>
    <w:rsid w:val="00E075D5"/>
    <w:rsid w:val="00E077D6"/>
    <w:rsid w:val="00E33076"/>
    <w:rsid w:val="00E60AF0"/>
    <w:rsid w:val="00E90B71"/>
    <w:rsid w:val="00ED5E08"/>
    <w:rsid w:val="00EE0205"/>
    <w:rsid w:val="00EE2C2B"/>
    <w:rsid w:val="00F275CA"/>
    <w:rsid w:val="00F36C4A"/>
    <w:rsid w:val="00F45369"/>
    <w:rsid w:val="00F518C8"/>
    <w:rsid w:val="00F51EED"/>
    <w:rsid w:val="00F57D9D"/>
    <w:rsid w:val="00F76CD5"/>
    <w:rsid w:val="00FB7E6C"/>
    <w:rsid w:val="00FC066C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43C6"/>
  <w15:docId w15:val="{AB1BBD38-DBBA-450F-8DD2-32774BF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08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2"/>
    <w:unhideWhenUsed/>
    <w:rsid w:val="00551F5D"/>
    <w:rPr>
      <w:color w:val="0000FF"/>
      <w:u w:val="single"/>
    </w:rPr>
  </w:style>
  <w:style w:type="paragraph" w:styleId="a7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1"/>
    <w:link w:val="a8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2"/>
    <w:link w:val="a7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ody Text"/>
    <w:basedOn w:val="a1"/>
    <w:link w:val="aa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a">
    <w:name w:val="Основной текст Знак"/>
    <w:basedOn w:val="a2"/>
    <w:link w:val="a9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b">
    <w:name w:val="Balloon Text"/>
    <w:basedOn w:val="a1"/>
    <w:link w:val="ac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27F23"/>
    <w:pPr>
      <w:spacing w:after="0" w:line="240" w:lineRule="auto"/>
    </w:pPr>
  </w:style>
  <w:style w:type="character" w:customStyle="1" w:styleId="1">
    <w:name w:val="Неразрешенное упоминание1"/>
    <w:basedOn w:val="a2"/>
    <w:uiPriority w:val="99"/>
    <w:semiHidden/>
    <w:unhideWhenUsed/>
    <w:rsid w:val="000D4A5E"/>
    <w:rPr>
      <w:color w:val="605E5C"/>
      <w:shd w:val="clear" w:color="auto" w:fill="E1DFDD"/>
    </w:rPr>
  </w:style>
  <w:style w:type="character" w:styleId="ae">
    <w:name w:val="annotation reference"/>
    <w:basedOn w:val="a2"/>
    <w:uiPriority w:val="99"/>
    <w:semiHidden/>
    <w:unhideWhenUsed/>
    <w:rsid w:val="00570C80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570C8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570C8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C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0C80"/>
    <w:rPr>
      <w:b/>
      <w:bCs/>
      <w:sz w:val="20"/>
      <w:szCs w:val="20"/>
    </w:rPr>
  </w:style>
  <w:style w:type="paragraph" w:customStyle="1" w:styleId="a0">
    <w:name w:val="Нумерованный подуровень"/>
    <w:basedOn w:val="a1"/>
    <w:qFormat/>
    <w:rsid w:val="00C74798"/>
    <w:pPr>
      <w:numPr>
        <w:ilvl w:val="1"/>
        <w:numId w:val="5"/>
      </w:numPr>
      <w:tabs>
        <w:tab w:val="left" w:pos="-567"/>
      </w:tabs>
      <w:suppressAutoHyphens/>
      <w:spacing w:before="120" w:after="0" w:line="240" w:lineRule="auto"/>
      <w:jc w:val="both"/>
    </w:pPr>
    <w:rPr>
      <w:rFonts w:ascii="PT Serif" w:eastAsia="Times New Roman" w:hAnsi="PT Serif"/>
      <w:sz w:val="22"/>
      <w:szCs w:val="20"/>
      <w:lang w:eastAsia="ru-RU"/>
    </w:rPr>
  </w:style>
  <w:style w:type="paragraph" w:customStyle="1" w:styleId="a">
    <w:name w:val="Заголовок списка многоуровневого"/>
    <w:basedOn w:val="a1"/>
    <w:qFormat/>
    <w:rsid w:val="00C74798"/>
    <w:pPr>
      <w:numPr>
        <w:numId w:val="5"/>
      </w:numPr>
      <w:suppressAutoHyphens/>
      <w:spacing w:before="120" w:after="0" w:line="360" w:lineRule="auto"/>
      <w:jc w:val="both"/>
    </w:pPr>
    <w:rPr>
      <w:rFonts w:ascii="PT Serif" w:eastAsia="Times New Roman" w:hAnsi="PT Serif"/>
      <w:b/>
      <w:sz w:val="2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9B704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9B704F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9B7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vestki_dn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mnp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F9AE-C8E1-49B7-B1F5-D547FE3C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chernyi.ap</dc:creator>
  <cp:lastModifiedBy>Ничкова Вера Ивановна</cp:lastModifiedBy>
  <cp:revision>29</cp:revision>
  <cp:lastPrinted>2019-03-01T06:22:00Z</cp:lastPrinted>
  <dcterms:created xsi:type="dcterms:W3CDTF">2025-07-24T12:58:00Z</dcterms:created>
  <dcterms:modified xsi:type="dcterms:W3CDTF">2025-09-11T12:57:00Z</dcterms:modified>
</cp:coreProperties>
</file>